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3AE" w:rsidRDefault="00377D91">
      <w:pPr>
        <w:jc w:val="center"/>
      </w:pPr>
      <w:r>
        <w:rPr>
          <w:rFonts w:ascii="Calibri" w:hAnsi="Calibri"/>
          <w:color w:val="000000"/>
          <w:sz w:val="44"/>
        </w:rPr>
        <w:t>Mathematics: The Universal Language of Science and Logic</w:t>
      </w:r>
    </w:p>
    <w:p w:rsidR="00AA03AE" w:rsidRDefault="00377D9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B6CD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Jasper Lancaster</w:t>
      </w:r>
    </w:p>
    <w:p w:rsidR="00AA03AE" w:rsidRDefault="00377D91">
      <w:pPr>
        <w:jc w:val="center"/>
      </w:pPr>
      <w:r>
        <w:rPr>
          <w:rFonts w:ascii="Calibri" w:hAnsi="Calibri"/>
          <w:color w:val="000000"/>
          <w:sz w:val="32"/>
        </w:rPr>
        <w:t>yourvalidname</w:t>
      </w:r>
    </w:p>
    <w:p w:rsidR="00AA03AE" w:rsidRDefault="00AA03AE"/>
    <w:p w:rsidR="00AA03AE" w:rsidRDefault="00377D91">
      <w:r>
        <w:rPr>
          <w:rFonts w:ascii="Calibri" w:hAnsi="Calibri"/>
          <w:color w:val="000000"/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of mathematics is a symphony of abstract concepts, where symbols dance in harmony, revealing the underlying order and beauty of our world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exploration of mathematical concepts, we unlock the secrets of nature's blueprint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of geometric shapes, such as fractals, reflects the self-similarity found in everything from snowflakes to coastlines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isn't merely a collection of abstract theories; it's a powerful tool with practical applications in every field imaginable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economy to finance, from computer science to data analysis, and even in music and art, the profound influence of mathematics is undeniable</w:t>
      </w:r>
      <w:r w:rsidR="000B6C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0B6CD6">
        <w:rPr>
          <w:rFonts w:ascii="Calibri" w:hAnsi="Calibri"/>
          <w:color w:val="000000"/>
          <w:sz w:val="24"/>
        </w:rPr>
        <w:t>.</w:t>
      </w:r>
    </w:p>
    <w:p w:rsidR="00AA03AE" w:rsidRDefault="00377D91">
      <w:r>
        <w:rPr>
          <w:rFonts w:ascii="Calibri" w:hAnsi="Calibri"/>
          <w:color w:val="000000"/>
          <w:sz w:val="28"/>
        </w:rPr>
        <w:t>Summary</w:t>
      </w:r>
    </w:p>
    <w:p w:rsidR="00AA03AE" w:rsidRDefault="00377D91">
      <w:r>
        <w:rPr>
          <w:rFonts w:ascii="Calibri" w:hAnsi="Calibri"/>
          <w:color w:val="000000"/>
        </w:rPr>
        <w:t>Mathematics serves as an essential tool for understanding the intricacies of our universe, providing a lens through which we unlock the mysteries of science and logic</w:t>
      </w:r>
      <w:r w:rsidR="000B6C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abstract concepts find practical applications in diverse fields, empowering engineers, scientists, </w:t>
      </w:r>
      <w:r>
        <w:rPr>
          <w:rFonts w:ascii="Calibri" w:hAnsi="Calibri"/>
          <w:color w:val="000000"/>
        </w:rPr>
        <w:lastRenderedPageBreak/>
        <w:t>musicians, artists, and countless other professionals to innovate and drive progress</w:t>
      </w:r>
      <w:r w:rsidR="000B6C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unveils the interconnectedness of all things, from the Fibonacci sequence found in nature to the intricate patterns in art and music</w:t>
      </w:r>
      <w:r w:rsidR="000B6C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subject that permeates our existence, shaping our understanding of the cosmos and enabling us to chart a course toward a future of endless possibilities</w:t>
      </w:r>
      <w:r w:rsidR="000B6CD6">
        <w:rPr>
          <w:rFonts w:ascii="Calibri" w:hAnsi="Calibri"/>
          <w:color w:val="000000"/>
        </w:rPr>
        <w:t>.</w:t>
      </w:r>
    </w:p>
    <w:p w:rsidR="00AA03AE" w:rsidRDefault="00AA03AE"/>
    <w:sectPr w:rsidR="00AA03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563071">
    <w:abstractNumId w:val="8"/>
  </w:num>
  <w:num w:numId="2" w16cid:durableId="1633634922">
    <w:abstractNumId w:val="6"/>
  </w:num>
  <w:num w:numId="3" w16cid:durableId="460226172">
    <w:abstractNumId w:val="5"/>
  </w:num>
  <w:num w:numId="4" w16cid:durableId="1000888197">
    <w:abstractNumId w:val="4"/>
  </w:num>
  <w:num w:numId="5" w16cid:durableId="1911382837">
    <w:abstractNumId w:val="7"/>
  </w:num>
  <w:num w:numId="6" w16cid:durableId="1088115936">
    <w:abstractNumId w:val="3"/>
  </w:num>
  <w:num w:numId="7" w16cid:durableId="1965229914">
    <w:abstractNumId w:val="2"/>
  </w:num>
  <w:num w:numId="8" w16cid:durableId="1104886465">
    <w:abstractNumId w:val="1"/>
  </w:num>
  <w:num w:numId="9" w16cid:durableId="10658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CD6"/>
    <w:rsid w:val="0015074B"/>
    <w:rsid w:val="0029639D"/>
    <w:rsid w:val="00326F90"/>
    <w:rsid w:val="00377D91"/>
    <w:rsid w:val="00AA03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