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4981" w:rsidRDefault="005A30D3">
      <w:pPr>
        <w:jc w:val="center"/>
      </w:pPr>
      <w:r>
        <w:rPr>
          <w:rFonts w:ascii="Calibri" w:hAnsi="Calibri"/>
          <w:color w:val="000000"/>
          <w:sz w:val="44"/>
        </w:rPr>
        <w:t>The Realm of Medicine: Unraveling the Complexities of Human Health and Healing</w:t>
      </w:r>
    </w:p>
    <w:p w:rsidR="00174981" w:rsidRDefault="005A30D3">
      <w:pPr>
        <w:pStyle w:val="NoSpacing"/>
        <w:jc w:val="center"/>
      </w:pPr>
      <w:r>
        <w:rPr>
          <w:rFonts w:ascii="Calibri" w:hAnsi="Calibri"/>
          <w:color w:val="000000"/>
          <w:sz w:val="36"/>
        </w:rPr>
        <w:t>Alexander Graham</w:t>
      </w:r>
    </w:p>
    <w:p w:rsidR="00174981" w:rsidRDefault="005A30D3">
      <w:pPr>
        <w:jc w:val="center"/>
      </w:pPr>
      <w:r>
        <w:rPr>
          <w:rFonts w:ascii="Calibri" w:hAnsi="Calibri"/>
          <w:color w:val="000000"/>
          <w:sz w:val="32"/>
        </w:rPr>
        <w:t>alex_graham@up</w:t>
      </w:r>
      <w:r w:rsidR="000D4358">
        <w:rPr>
          <w:rFonts w:ascii="Calibri" w:hAnsi="Calibri"/>
          <w:color w:val="000000"/>
          <w:sz w:val="32"/>
        </w:rPr>
        <w:t>.</w:t>
      </w:r>
      <w:r>
        <w:rPr>
          <w:rFonts w:ascii="Calibri" w:hAnsi="Calibri"/>
          <w:color w:val="000000"/>
          <w:sz w:val="32"/>
        </w:rPr>
        <w:t>edu</w:t>
      </w:r>
    </w:p>
    <w:p w:rsidR="00174981" w:rsidRDefault="00174981"/>
    <w:p w:rsidR="00174981" w:rsidRDefault="005A30D3">
      <w:r>
        <w:rPr>
          <w:rFonts w:ascii="Calibri" w:hAnsi="Calibri"/>
          <w:color w:val="000000"/>
          <w:sz w:val="24"/>
        </w:rPr>
        <w:t>Within the vast tapestry of human knowledge, medicine stands out as a beacon of progress, dedicated to unlocking the mysteries of life and alleviating suffering</w:t>
      </w:r>
      <w:r w:rsidR="000D4358">
        <w:rPr>
          <w:rFonts w:ascii="Calibri" w:hAnsi="Calibri"/>
          <w:color w:val="000000"/>
          <w:sz w:val="24"/>
        </w:rPr>
        <w:t>.</w:t>
      </w:r>
      <w:r>
        <w:rPr>
          <w:rFonts w:ascii="Calibri" w:hAnsi="Calibri"/>
          <w:color w:val="000000"/>
          <w:sz w:val="24"/>
        </w:rPr>
        <w:t xml:space="preserve"> It is a realm where scientific inquiry and compassionate care intertwine, leading to advancements that have transformed the course of history</w:t>
      </w:r>
      <w:r w:rsidR="000D4358">
        <w:rPr>
          <w:rFonts w:ascii="Calibri" w:hAnsi="Calibri"/>
          <w:color w:val="000000"/>
          <w:sz w:val="24"/>
        </w:rPr>
        <w:t>.</w:t>
      </w:r>
      <w:r>
        <w:rPr>
          <w:rFonts w:ascii="Calibri" w:hAnsi="Calibri"/>
          <w:color w:val="000000"/>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0D4358">
        <w:rPr>
          <w:rFonts w:ascii="Calibri" w:hAnsi="Calibri"/>
          <w:color w:val="000000"/>
          <w:sz w:val="24"/>
        </w:rPr>
        <w:t>.</w:t>
      </w:r>
      <w:r>
        <w:rPr>
          <w:rFonts w:ascii="Calibri" w:hAnsi="Calibri"/>
          <w:color w:val="000000"/>
          <w:sz w:val="24"/>
        </w:rPr>
        <w:br/>
      </w:r>
      <w:r>
        <w:rPr>
          <w:rFonts w:ascii="Calibri" w:hAnsi="Calibri"/>
          <w:color w:val="000000"/>
          <w:sz w:val="24"/>
        </w:rPr>
        <w:br/>
        <w:t>From the intricate workings of cells to the complexities of organs and systems, biology forms the cornerstone of medical understanding</w:t>
      </w:r>
      <w:r w:rsidR="000D4358">
        <w:rPr>
          <w:rFonts w:ascii="Calibri" w:hAnsi="Calibri"/>
          <w:color w:val="000000"/>
          <w:sz w:val="24"/>
        </w:rPr>
        <w:t>.</w:t>
      </w:r>
      <w:r>
        <w:rPr>
          <w:rFonts w:ascii="Calibri" w:hAnsi="Calibri"/>
          <w:color w:val="000000"/>
          <w:sz w:val="24"/>
        </w:rPr>
        <w:t xml:space="preserve"> By unraveling the secrets of life's building blocks, we have gained profound insights into how the human body functions in health and disease</w:t>
      </w:r>
      <w:r w:rsidR="000D4358">
        <w:rPr>
          <w:rFonts w:ascii="Calibri" w:hAnsi="Calibri"/>
          <w:color w:val="000000"/>
          <w:sz w:val="24"/>
        </w:rPr>
        <w:t>.</w:t>
      </w:r>
      <w:r>
        <w:rPr>
          <w:rFonts w:ascii="Calibri" w:hAnsi="Calibri"/>
          <w:color w:val="000000"/>
          <w:sz w:val="24"/>
        </w:rPr>
        <w:t xml:space="preserve"> This knowledge has paved the way for targeted therapies that address specific molecular pathways involved in disease processes, often leading to remarkable clinical outcomes</w:t>
      </w:r>
      <w:r w:rsidR="000D4358">
        <w:rPr>
          <w:rFonts w:ascii="Calibri" w:hAnsi="Calibri"/>
          <w:color w:val="000000"/>
          <w:sz w:val="24"/>
        </w:rPr>
        <w:t>.</w:t>
      </w:r>
      <w:r>
        <w:rPr>
          <w:rFonts w:ascii="Calibri" w:hAnsi="Calibri"/>
          <w:color w:val="000000"/>
          <w:sz w:val="24"/>
        </w:rPr>
        <w:br/>
      </w:r>
      <w:r>
        <w:rPr>
          <w:rFonts w:ascii="Calibri" w:hAnsi="Calibri"/>
          <w:color w:val="000000"/>
          <w:sz w:val="24"/>
        </w:rPr>
        <w:br/>
        <w:t>The study of medicine encompasses a vast array of disciplines, each contributing unique perspectives to the understanding and treatment of disease</w:t>
      </w:r>
      <w:r w:rsidR="000D4358">
        <w:rPr>
          <w:rFonts w:ascii="Calibri" w:hAnsi="Calibri"/>
          <w:color w:val="000000"/>
          <w:sz w:val="24"/>
        </w:rPr>
        <w:t>.</w:t>
      </w:r>
      <w:r>
        <w:rPr>
          <w:rFonts w:ascii="Calibri" w:hAnsi="Calibri"/>
          <w:color w:val="000000"/>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0D4358">
        <w:rPr>
          <w:rFonts w:ascii="Calibri" w:hAnsi="Calibri"/>
          <w:color w:val="000000"/>
          <w:sz w:val="24"/>
        </w:rPr>
        <w:t>.</w:t>
      </w:r>
    </w:p>
    <w:p w:rsidR="00174981" w:rsidRDefault="005A30D3">
      <w:r>
        <w:rPr>
          <w:rFonts w:ascii="Calibri" w:hAnsi="Calibri"/>
          <w:color w:val="000000"/>
          <w:sz w:val="28"/>
        </w:rPr>
        <w:t>Summary</w:t>
      </w:r>
    </w:p>
    <w:p w:rsidR="00174981" w:rsidRDefault="005A30D3">
      <w:r>
        <w:rPr>
          <w:rFonts w:ascii="Calibri" w:hAnsi="Calibri"/>
          <w:color w:val="000000"/>
        </w:rPr>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0D4358">
        <w:rPr>
          <w:rFonts w:ascii="Calibri" w:hAnsi="Calibri"/>
          <w:color w:val="000000"/>
        </w:rPr>
        <w:t>.</w:t>
      </w:r>
      <w:r>
        <w:rPr>
          <w:rFonts w:ascii="Calibri" w:hAnsi="Calibri"/>
          <w:color w:val="000000"/>
        </w:rPr>
        <w:t xml:space="preserve"> We have witnessed the profound impact of medical research, which has transformed our understanding of disease processes and led to the development of groundbreaking treatments that have saved countless lives</w:t>
      </w:r>
      <w:r w:rsidR="000D4358">
        <w:rPr>
          <w:rFonts w:ascii="Calibri" w:hAnsi="Calibri"/>
          <w:color w:val="000000"/>
        </w:rPr>
        <w:t>.</w:t>
      </w:r>
      <w:r>
        <w:rPr>
          <w:rFonts w:ascii="Calibri" w:hAnsi="Calibri"/>
          <w:color w:val="000000"/>
        </w:rPr>
        <w:t xml:space="preserve"> As we continue to unravel the mysteries of human </w:t>
      </w:r>
      <w:r>
        <w:rPr>
          <w:rFonts w:ascii="Calibri" w:hAnsi="Calibri"/>
          <w:color w:val="000000"/>
        </w:rPr>
        <w:lastRenderedPageBreak/>
        <w:t>health and healing, medicine remains an ever-evolving field, promising new discoveries and advancements that will shape the future of healthcare</w:t>
      </w:r>
      <w:r w:rsidR="000D4358">
        <w:rPr>
          <w:rFonts w:ascii="Calibri" w:hAnsi="Calibri"/>
          <w:color w:val="000000"/>
        </w:rPr>
        <w:t>.</w:t>
      </w:r>
    </w:p>
    <w:p w:rsidR="00174981" w:rsidRDefault="00174981"/>
    <w:sectPr w:rsidR="001749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604955">
    <w:abstractNumId w:val="8"/>
  </w:num>
  <w:num w:numId="2" w16cid:durableId="1742437902">
    <w:abstractNumId w:val="6"/>
  </w:num>
  <w:num w:numId="3" w16cid:durableId="511720143">
    <w:abstractNumId w:val="5"/>
  </w:num>
  <w:num w:numId="4" w16cid:durableId="1441678754">
    <w:abstractNumId w:val="4"/>
  </w:num>
  <w:num w:numId="5" w16cid:durableId="49499500">
    <w:abstractNumId w:val="7"/>
  </w:num>
  <w:num w:numId="6" w16cid:durableId="221992377">
    <w:abstractNumId w:val="3"/>
  </w:num>
  <w:num w:numId="7" w16cid:durableId="1627273424">
    <w:abstractNumId w:val="2"/>
  </w:num>
  <w:num w:numId="8" w16cid:durableId="1719041674">
    <w:abstractNumId w:val="1"/>
  </w:num>
  <w:num w:numId="9" w16cid:durableId="153368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358"/>
    <w:rsid w:val="0015074B"/>
    <w:rsid w:val="00174981"/>
    <w:rsid w:val="0029639D"/>
    <w:rsid w:val="00326F90"/>
    <w:rsid w:val="005A30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