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7BB" w:rsidRDefault="00815DBE">
      <w:pPr>
        <w:jc w:val="center"/>
      </w:pPr>
      <w:r>
        <w:rPr>
          <w:rFonts w:ascii="Calibri" w:hAnsi="Calibri"/>
          <w:color w:val="000000"/>
          <w:sz w:val="44"/>
        </w:rPr>
        <w:t>Mathematics - The Language of the Universe</w:t>
      </w:r>
    </w:p>
    <w:p w:rsidR="009767BB" w:rsidRDefault="00815DBE">
      <w:pPr>
        <w:pStyle w:val="NoSpacing"/>
        <w:jc w:val="center"/>
      </w:pPr>
      <w:r>
        <w:rPr>
          <w:rFonts w:ascii="Calibri" w:hAnsi="Calibri"/>
          <w:color w:val="000000"/>
          <w:sz w:val="36"/>
        </w:rPr>
        <w:t>Prof</w:t>
      </w:r>
      <w:r w:rsidR="00570BE7">
        <w:rPr>
          <w:rFonts w:ascii="Calibri" w:hAnsi="Calibri"/>
          <w:color w:val="000000"/>
          <w:sz w:val="36"/>
        </w:rPr>
        <w:t>.</w:t>
      </w:r>
      <w:r>
        <w:rPr>
          <w:rFonts w:ascii="Calibri" w:hAnsi="Calibri"/>
          <w:color w:val="000000"/>
          <w:sz w:val="36"/>
        </w:rPr>
        <w:t xml:space="preserve"> Lisa Anderson</w:t>
      </w:r>
    </w:p>
    <w:p w:rsidR="009767BB" w:rsidRDefault="00815DBE">
      <w:pPr>
        <w:jc w:val="center"/>
      </w:pPr>
      <w:r>
        <w:rPr>
          <w:rFonts w:ascii="Calibri" w:hAnsi="Calibri"/>
          <w:color w:val="000000"/>
          <w:sz w:val="32"/>
        </w:rPr>
        <w:t>lisa</w:t>
      </w:r>
      <w:r w:rsidR="00570BE7">
        <w:rPr>
          <w:rFonts w:ascii="Calibri" w:hAnsi="Calibri"/>
          <w:color w:val="000000"/>
          <w:sz w:val="32"/>
        </w:rPr>
        <w:t>.</w:t>
      </w:r>
      <w:r>
        <w:rPr>
          <w:rFonts w:ascii="Calibri" w:hAnsi="Calibri"/>
          <w:color w:val="000000"/>
          <w:sz w:val="32"/>
        </w:rPr>
        <w:t>anderson@schoolmail</w:t>
      </w:r>
      <w:r w:rsidR="00570BE7">
        <w:rPr>
          <w:rFonts w:ascii="Calibri" w:hAnsi="Calibri"/>
          <w:color w:val="000000"/>
          <w:sz w:val="32"/>
        </w:rPr>
        <w:t>.</w:t>
      </w:r>
      <w:r>
        <w:rPr>
          <w:rFonts w:ascii="Calibri" w:hAnsi="Calibri"/>
          <w:color w:val="000000"/>
          <w:sz w:val="32"/>
        </w:rPr>
        <w:t>edu</w:t>
      </w:r>
    </w:p>
    <w:p w:rsidR="009767BB" w:rsidRDefault="009767BB"/>
    <w:p w:rsidR="009767BB" w:rsidRDefault="00815DBE">
      <w:r>
        <w:rPr>
          <w:rFonts w:ascii="Calibri" w:hAnsi="Calibri"/>
          <w:color w:val="000000"/>
          <w:sz w:val="24"/>
        </w:rPr>
        <w:t>Mathematics, the language of the universe, captivates the minds of young learners, inspiring awe and curiosity</w:t>
      </w:r>
      <w:r w:rsidR="00570BE7">
        <w:rPr>
          <w:rFonts w:ascii="Calibri" w:hAnsi="Calibri"/>
          <w:color w:val="000000"/>
          <w:sz w:val="24"/>
        </w:rPr>
        <w:t>.</w:t>
      </w:r>
      <w:r>
        <w:rPr>
          <w:rFonts w:ascii="Calibri" w:hAnsi="Calibri"/>
          <w:color w:val="000000"/>
          <w:sz w:val="24"/>
        </w:rPr>
        <w:t xml:space="preserve"> Its beauty unveils the intricate patterns of nature, revealing the fundamental forces that govern our existence</w:t>
      </w:r>
      <w:r w:rsidR="00570BE7">
        <w:rPr>
          <w:rFonts w:ascii="Calibri" w:hAnsi="Calibri"/>
          <w:color w:val="000000"/>
          <w:sz w:val="24"/>
        </w:rPr>
        <w:t>.</w:t>
      </w:r>
      <w:r>
        <w:rPr>
          <w:rFonts w:ascii="Calibri" w:hAnsi="Calibri"/>
          <w:color w:val="000000"/>
          <w:sz w:val="24"/>
        </w:rPr>
        <w:t xml:space="preserve"> Like a tapestry, mathematics weaves together diverse concepts, forming an expressive narrative of numbers, shapes, and equations</w:t>
      </w:r>
      <w:r w:rsidR="00570BE7">
        <w:rPr>
          <w:rFonts w:ascii="Calibri" w:hAnsi="Calibri"/>
          <w:color w:val="000000"/>
          <w:sz w:val="24"/>
        </w:rPr>
        <w:t>.</w:t>
      </w:r>
      <w:r>
        <w:rPr>
          <w:rFonts w:ascii="Calibri" w:hAnsi="Calibri"/>
          <w:color w:val="000000"/>
          <w:sz w:val="24"/>
        </w:rPr>
        <w:t xml:space="preserve"> Starting as simple building blocks, students embark on a journey through the enigmatic realm of mathematics, unlocking the secrets of algebra, calculus, and geometry, like detectives unraveling a mystery</w:t>
      </w:r>
      <w:r w:rsidR="00570BE7">
        <w:rPr>
          <w:rFonts w:ascii="Calibri" w:hAnsi="Calibri"/>
          <w:color w:val="000000"/>
          <w:sz w:val="24"/>
        </w:rPr>
        <w:t>.</w:t>
      </w:r>
      <w:r>
        <w:rPr>
          <w:rFonts w:ascii="Calibri" w:hAnsi="Calibri"/>
          <w:color w:val="000000"/>
          <w:sz w:val="24"/>
        </w:rPr>
        <w:br/>
      </w:r>
      <w:r>
        <w:rPr>
          <w:rFonts w:ascii="Calibri" w:hAnsi="Calibri"/>
          <w:color w:val="000000"/>
          <w:sz w:val="24"/>
        </w:rPr>
        <w:br/>
        <w:t>In mathematics, students engage in a symphony of logical reasoning, tracing the delicate dance of cause and effect</w:t>
      </w:r>
      <w:r w:rsidR="00570BE7">
        <w:rPr>
          <w:rFonts w:ascii="Calibri" w:hAnsi="Calibri"/>
          <w:color w:val="000000"/>
          <w:sz w:val="24"/>
        </w:rPr>
        <w:t>.</w:t>
      </w:r>
      <w:r>
        <w:rPr>
          <w:rFonts w:ascii="Calibri" w:hAnsi="Calibri"/>
          <w:color w:val="000000"/>
          <w:sz w:val="24"/>
        </w:rPr>
        <w:t xml:space="preserve"> Problem-solving becomes an exhilarating mental exercise, etching neural pathways of analytical prowess</w:t>
      </w:r>
      <w:r w:rsidR="00570BE7">
        <w:rPr>
          <w:rFonts w:ascii="Calibri" w:hAnsi="Calibri"/>
          <w:color w:val="000000"/>
          <w:sz w:val="24"/>
        </w:rPr>
        <w:t>.</w:t>
      </w:r>
      <w:r>
        <w:rPr>
          <w:rFonts w:ascii="Calibri" w:hAnsi="Calibri"/>
          <w:color w:val="000000"/>
          <w:sz w:val="24"/>
        </w:rPr>
        <w:t xml:space="preserve"> As they navigate the complexities of mathematical equations, students witness firsthand the harmonious convergence of theory and application</w:t>
      </w:r>
      <w:r w:rsidR="00570BE7">
        <w:rPr>
          <w:rFonts w:ascii="Calibri" w:hAnsi="Calibri"/>
          <w:color w:val="000000"/>
          <w:sz w:val="24"/>
        </w:rPr>
        <w:t>.</w:t>
      </w:r>
      <w:r>
        <w:rPr>
          <w:rFonts w:ascii="Calibri" w:hAnsi="Calibri"/>
          <w:color w:val="000000"/>
          <w:sz w:val="24"/>
        </w:rPr>
        <w:t xml:space="preserve"> Its universal language translates seamlessly across cultures, transcending linguistic barriers to unite humanity in a shared intellectual pursuit</w:t>
      </w:r>
      <w:r w:rsidR="00570BE7">
        <w:rPr>
          <w:rFonts w:ascii="Calibri" w:hAnsi="Calibri"/>
          <w:color w:val="000000"/>
          <w:sz w:val="24"/>
        </w:rPr>
        <w:t>.</w:t>
      </w:r>
      <w:r>
        <w:rPr>
          <w:rFonts w:ascii="Calibri" w:hAnsi="Calibri"/>
          <w:color w:val="000000"/>
          <w:sz w:val="24"/>
        </w:rPr>
        <w:t xml:space="preserve"> From humble beginnings in arithmetic to the profound depths of advanced calculus, mathematics remains a wellspring of knowledge, its mysteries waiting to be unraveled</w:t>
      </w:r>
      <w:r w:rsidR="00570BE7">
        <w:rPr>
          <w:rFonts w:ascii="Calibri" w:hAnsi="Calibri"/>
          <w:color w:val="000000"/>
          <w:sz w:val="24"/>
        </w:rPr>
        <w:t>.</w:t>
      </w:r>
      <w:r>
        <w:rPr>
          <w:rFonts w:ascii="Calibri" w:hAnsi="Calibri"/>
          <w:color w:val="000000"/>
          <w:sz w:val="24"/>
        </w:rPr>
        <w:br/>
      </w:r>
      <w:r>
        <w:rPr>
          <w:rFonts w:ascii="Calibri" w:hAnsi="Calibri"/>
          <w:color w:val="000000"/>
          <w:sz w:val="24"/>
        </w:rPr>
        <w:br/>
        <w:t>The power of mathematics extends far beyond the classroom</w:t>
      </w:r>
      <w:r w:rsidR="00570BE7">
        <w:rPr>
          <w:rFonts w:ascii="Calibri" w:hAnsi="Calibri"/>
          <w:color w:val="000000"/>
          <w:sz w:val="24"/>
        </w:rPr>
        <w:t>.</w:t>
      </w:r>
      <w:r>
        <w:rPr>
          <w:rFonts w:ascii="Calibri" w:hAnsi="Calibri"/>
          <w:color w:val="000000"/>
          <w:sz w:val="24"/>
        </w:rPr>
        <w:t xml:space="preserve"> Its omnipresence touches every aspect of our lives, from the complex algorithms that drive our digital devices to the architectural marvels that shape our skylines</w:t>
      </w:r>
      <w:r w:rsidR="00570BE7">
        <w:rPr>
          <w:rFonts w:ascii="Calibri" w:hAnsi="Calibri"/>
          <w:color w:val="000000"/>
          <w:sz w:val="24"/>
        </w:rPr>
        <w:t>.</w:t>
      </w:r>
      <w:r>
        <w:rPr>
          <w:rFonts w:ascii="Calibri" w:hAnsi="Calibri"/>
          <w:color w:val="000000"/>
          <w:sz w:val="24"/>
        </w:rPr>
        <w:t xml:space="preserve"> Its influence is felt in economic models forecasting market trends, in medical research unraveling the intricacies of the human body, and even in artistic masterpieces where mathematical ratios and proportions create visual harmony</w:t>
      </w:r>
      <w:r w:rsidR="00570BE7">
        <w:rPr>
          <w:rFonts w:ascii="Calibri" w:hAnsi="Calibri"/>
          <w:color w:val="000000"/>
          <w:sz w:val="24"/>
        </w:rPr>
        <w:t>.</w:t>
      </w:r>
      <w:r>
        <w:rPr>
          <w:rFonts w:ascii="Calibri" w:hAnsi="Calibri"/>
          <w:color w:val="000000"/>
          <w:sz w:val="24"/>
        </w:rPr>
        <w:t xml:space="preserve"> Its insights and principles find application in diverse fields, from engineering to music, inspiring generations of thinkers, innovators, and artists to explore the boundless possibilities of our universe</w:t>
      </w:r>
      <w:r w:rsidR="00570BE7">
        <w:rPr>
          <w:rFonts w:ascii="Calibri" w:hAnsi="Calibri"/>
          <w:color w:val="000000"/>
          <w:sz w:val="24"/>
        </w:rPr>
        <w:t>.</w:t>
      </w:r>
    </w:p>
    <w:p w:rsidR="009767BB" w:rsidRDefault="00815DBE">
      <w:r>
        <w:rPr>
          <w:rFonts w:ascii="Calibri" w:hAnsi="Calibri"/>
          <w:color w:val="000000"/>
          <w:sz w:val="28"/>
        </w:rPr>
        <w:t>Summary</w:t>
      </w:r>
    </w:p>
    <w:p w:rsidR="009767BB" w:rsidRDefault="00815DBE">
      <w:r>
        <w:rPr>
          <w:rFonts w:ascii="Calibri" w:hAnsi="Calibri"/>
          <w:color w:val="000000"/>
        </w:rPr>
        <w:t>Mathematics, the language of the universe, unfolds the enigmatic beauty and intricate patterns of nature</w:t>
      </w:r>
      <w:r w:rsidR="00570BE7">
        <w:rPr>
          <w:rFonts w:ascii="Calibri" w:hAnsi="Calibri"/>
          <w:color w:val="000000"/>
        </w:rPr>
        <w:t>.</w:t>
      </w:r>
      <w:r>
        <w:rPr>
          <w:rFonts w:ascii="Calibri" w:hAnsi="Calibri"/>
          <w:color w:val="000000"/>
        </w:rPr>
        <w:t xml:space="preserve"> Its universal language unites humanity in a shared pursuit of knowledge, inspiring young learners to embark on a journey of discovery and exploration</w:t>
      </w:r>
      <w:r w:rsidR="00570BE7">
        <w:rPr>
          <w:rFonts w:ascii="Calibri" w:hAnsi="Calibri"/>
          <w:color w:val="000000"/>
        </w:rPr>
        <w:t>.</w:t>
      </w:r>
      <w:r>
        <w:rPr>
          <w:rFonts w:ascii="Calibri" w:hAnsi="Calibri"/>
          <w:color w:val="000000"/>
        </w:rPr>
        <w:t xml:space="preserve"> From the wonders of algebra and calculus to the elegance of geometry, mathematics reveals the fundamental </w:t>
      </w:r>
      <w:r>
        <w:rPr>
          <w:rFonts w:ascii="Calibri" w:hAnsi="Calibri"/>
          <w:color w:val="000000"/>
        </w:rPr>
        <w:lastRenderedPageBreak/>
        <w:t>principles governing our existence</w:t>
      </w:r>
      <w:r w:rsidR="00570BE7">
        <w:rPr>
          <w:rFonts w:ascii="Calibri" w:hAnsi="Calibri"/>
          <w:color w:val="000000"/>
        </w:rPr>
        <w:t>.</w:t>
      </w:r>
      <w:r>
        <w:rPr>
          <w:rFonts w:ascii="Calibri" w:hAnsi="Calibri"/>
          <w:color w:val="000000"/>
        </w:rPr>
        <w:t xml:space="preserve"> Its practical applications span every aspect of life, driving technological advancements, shaping architectural masterpieces, and even influencing the creation of artistic masterpieces</w:t>
      </w:r>
      <w:r w:rsidR="00570BE7">
        <w:rPr>
          <w:rFonts w:ascii="Calibri" w:hAnsi="Calibri"/>
          <w:color w:val="000000"/>
        </w:rPr>
        <w:t>.</w:t>
      </w:r>
      <w:r>
        <w:rPr>
          <w:rFonts w:ascii="Calibri" w:hAnsi="Calibri"/>
          <w:color w:val="000000"/>
        </w:rPr>
        <w:t xml:space="preserve"> As students delve into the depths of mathematics, they unlock a gateway to unraveling the mysteries of the universe and unlocking the boundless potential of their own minds</w:t>
      </w:r>
      <w:r w:rsidR="00570BE7">
        <w:rPr>
          <w:rFonts w:ascii="Calibri" w:hAnsi="Calibri"/>
          <w:color w:val="000000"/>
        </w:rPr>
        <w:t>.</w:t>
      </w:r>
    </w:p>
    <w:p w:rsidR="009767BB" w:rsidRDefault="009767BB"/>
    <w:sectPr w:rsidR="009767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2143365">
    <w:abstractNumId w:val="8"/>
  </w:num>
  <w:num w:numId="2" w16cid:durableId="1980845032">
    <w:abstractNumId w:val="6"/>
  </w:num>
  <w:num w:numId="3" w16cid:durableId="76902506">
    <w:abstractNumId w:val="5"/>
  </w:num>
  <w:num w:numId="4" w16cid:durableId="955252819">
    <w:abstractNumId w:val="4"/>
  </w:num>
  <w:num w:numId="5" w16cid:durableId="539318375">
    <w:abstractNumId w:val="7"/>
  </w:num>
  <w:num w:numId="6" w16cid:durableId="2033803538">
    <w:abstractNumId w:val="3"/>
  </w:num>
  <w:num w:numId="7" w16cid:durableId="1630699274">
    <w:abstractNumId w:val="2"/>
  </w:num>
  <w:num w:numId="8" w16cid:durableId="1897623397">
    <w:abstractNumId w:val="1"/>
  </w:num>
  <w:num w:numId="9" w16cid:durableId="210175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0BE7"/>
    <w:rsid w:val="00815DBE"/>
    <w:rsid w:val="009767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