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C9F" w:rsidRDefault="008D60ED">
      <w:pPr>
        <w:jc w:val="center"/>
      </w:pPr>
      <w:r>
        <w:rPr>
          <w:rFonts w:ascii="Calibri" w:hAnsi="Calibri"/>
          <w:color w:val="000000"/>
          <w:sz w:val="44"/>
        </w:rPr>
        <w:t>Unraveling the Composition of Matter: A Dive Into Chemistry</w:t>
      </w:r>
    </w:p>
    <w:p w:rsidR="00BE4C9F" w:rsidRDefault="008D60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Marcus King</w:t>
      </w:r>
    </w:p>
    <w:p w:rsidR="00BE4C9F" w:rsidRDefault="008D60ED">
      <w:pPr>
        <w:jc w:val="center"/>
      </w:pPr>
      <w:r>
        <w:rPr>
          <w:rFonts w:ascii="Calibri" w:hAnsi="Calibri"/>
          <w:color w:val="000000"/>
          <w:sz w:val="32"/>
        </w:rPr>
        <w:t>marcusking@gmail</w:t>
      </w:r>
      <w:r w:rsidR="00164A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E4C9F" w:rsidRDefault="00BE4C9F"/>
    <w:p w:rsidR="00BE4C9F" w:rsidRDefault="008D60ED">
      <w:r>
        <w:rPr>
          <w:rFonts w:ascii="Calibri" w:hAnsi="Calibri"/>
          <w:color w:val="000000"/>
          <w:sz w:val="24"/>
        </w:rPr>
        <w:t>Chemistry, the study of substances, their properties, and how they change, unveils a fascinating realm of interactions at the molecular level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matter, we are awestruck by its fundamental building blocks, the elements, and the countless compounds they forge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orchestrates the symphony of life, governing chemical reactions essential for biological processes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respiration that fuels our bodies to the food we consume, chemistry plays an indispensable role in the survival of all living organisms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 exploration reveals the composition of matter, unveiling the subatomic universe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Electrons, protons, and neutrons dance within atoms, defining their properties and behavior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experimentation and observation, chemists unlock the secrets of chemical reactions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164A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language of chemistry, we unlock the door to countless technological advancements that enhance our lives</w:t>
      </w:r>
      <w:r w:rsidR="00164ACD">
        <w:rPr>
          <w:rFonts w:ascii="Calibri" w:hAnsi="Calibri"/>
          <w:color w:val="000000"/>
          <w:sz w:val="24"/>
        </w:rPr>
        <w:t>.</w:t>
      </w:r>
    </w:p>
    <w:p w:rsidR="00BE4C9F" w:rsidRDefault="008D60ED">
      <w:r>
        <w:rPr>
          <w:rFonts w:ascii="Calibri" w:hAnsi="Calibri"/>
          <w:color w:val="000000"/>
          <w:sz w:val="28"/>
        </w:rPr>
        <w:t>Summary</w:t>
      </w:r>
    </w:p>
    <w:p w:rsidR="00BE4C9F" w:rsidRDefault="008D60ED">
      <w:r>
        <w:rPr>
          <w:rFonts w:ascii="Calibri" w:hAnsi="Calibri"/>
          <w:color w:val="000000"/>
        </w:rPr>
        <w:t>Chemistry, in its essence, uncovers the secrets of matter and its transformations</w:t>
      </w:r>
      <w:r w:rsidR="00164A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composition of substances, revealing the fundamental building blocks of the universe, the elements, and their intricate interactions</w:t>
      </w:r>
      <w:r w:rsidR="00164A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dissecting chemical reactions and manipulating their conditions, chemists unlock the potential for creating new materials, advancing medical </w:t>
      </w:r>
      <w:r>
        <w:rPr>
          <w:rFonts w:ascii="Calibri" w:hAnsi="Calibri"/>
          <w:color w:val="000000"/>
        </w:rPr>
        <w:lastRenderedPageBreak/>
        <w:t>treatments, and addressing pressing environmental issues</w:t>
      </w:r>
      <w:r w:rsidR="00164A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serves as a gateway to understanding the fabric of our world, empowering us to harness the power of matter and shape a better future</w:t>
      </w:r>
      <w:r w:rsidR="00164ACD">
        <w:rPr>
          <w:rFonts w:ascii="Calibri" w:hAnsi="Calibri"/>
          <w:color w:val="000000"/>
        </w:rPr>
        <w:t>.</w:t>
      </w:r>
    </w:p>
    <w:p w:rsidR="00BE4C9F" w:rsidRDefault="00BE4C9F"/>
    <w:sectPr w:rsidR="00BE4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557364">
    <w:abstractNumId w:val="8"/>
  </w:num>
  <w:num w:numId="2" w16cid:durableId="382873836">
    <w:abstractNumId w:val="6"/>
  </w:num>
  <w:num w:numId="3" w16cid:durableId="1762989182">
    <w:abstractNumId w:val="5"/>
  </w:num>
  <w:num w:numId="4" w16cid:durableId="227348370">
    <w:abstractNumId w:val="4"/>
  </w:num>
  <w:num w:numId="5" w16cid:durableId="503782573">
    <w:abstractNumId w:val="7"/>
  </w:num>
  <w:num w:numId="6" w16cid:durableId="1519126063">
    <w:abstractNumId w:val="3"/>
  </w:num>
  <w:num w:numId="7" w16cid:durableId="338896482">
    <w:abstractNumId w:val="2"/>
  </w:num>
  <w:num w:numId="8" w16cid:durableId="591738677">
    <w:abstractNumId w:val="1"/>
  </w:num>
  <w:num w:numId="9" w16cid:durableId="142476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CD"/>
    <w:rsid w:val="0029639D"/>
    <w:rsid w:val="00326F90"/>
    <w:rsid w:val="008D60ED"/>
    <w:rsid w:val="00AA1D8D"/>
    <w:rsid w:val="00B47730"/>
    <w:rsid w:val="00BE4C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