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3D68" w:rsidRDefault="00D71DE4">
      <w:pPr>
        <w:jc w:val="center"/>
      </w:pPr>
      <w:r>
        <w:rPr>
          <w:rFonts w:ascii="Calibri" w:hAnsi="Calibri"/>
          <w:color w:val="000000"/>
          <w:sz w:val="44"/>
        </w:rPr>
        <w:t>A Journey Through Molecular Medicine: Connecting Health and Chemistry</w:t>
      </w:r>
    </w:p>
    <w:p w:rsidR="00743D68" w:rsidRDefault="00D71DE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D59D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Alvarez</w:t>
      </w:r>
    </w:p>
    <w:p w:rsidR="00743D68" w:rsidRDefault="00D71DE4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FD59D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alvarez@wright</w:t>
      </w:r>
      <w:r w:rsidR="00FD59D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43D68" w:rsidRDefault="00743D68"/>
    <w:p w:rsidR="00743D68" w:rsidRDefault="00D71DE4">
      <w:r>
        <w:rPr>
          <w:rFonts w:ascii="Calibri" w:hAnsi="Calibri"/>
          <w:color w:val="000000"/>
          <w:sz w:val="24"/>
        </w:rPr>
        <w:t>In the tapestry of human existence, health occupies a central position, entwined with intricate biological processes</w:t>
      </w:r>
      <w:r w:rsidR="00FD5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molecular underpinnings of life offers a key to unravelling the mysteries of disease and paving the path towards novel treatments</w:t>
      </w:r>
      <w:r w:rsidR="00FD5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Molecular medicine, an intersection of chemistry and biology, empowers us to decipher this symphony of life, illuminating the molecular mechanisms that govern health and illness</w:t>
      </w:r>
      <w:r w:rsidR="00FD5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realm of molecular medicine, we embark on a journey filled with discoveries, challenges, and boundless opportunities</w:t>
      </w:r>
      <w:r w:rsidR="00FD5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heart of molecular medicine lies the chemistry of life</w:t>
      </w:r>
      <w:r w:rsidR="00FD5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Molecules, the building blocks of life, engage in intricate interactions, dictating the symphony of biological processes</w:t>
      </w:r>
      <w:r w:rsidR="00FD5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DNA's genetic code to the intricate machinery of proteins, chemistry offers a language to decode the language of life</w:t>
      </w:r>
      <w:r w:rsidR="00FD5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Molecular medicine empowers us to manipulate these molecules, precisely targeting them to combat disease and promote health</w:t>
      </w:r>
      <w:r w:rsidR="00FD5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molecular mechanisms of disease, we can unravel the enigma of illness, paving the way for effective therapies and interventions</w:t>
      </w:r>
      <w:r w:rsidR="00FD5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molecular medicine offers a unique lens through which we can view and comprehend human health</w:t>
      </w:r>
      <w:r w:rsidR="00FD5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us to delve into the molecular interactions of the body, deciphering the intricate dance of cells, tissues, and organs</w:t>
      </w:r>
      <w:r w:rsidR="00FD5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the molecular basis of disease, we gain insights into the complex interplay of genetic, environmental, and lifestyle factors that influence our well-being</w:t>
      </w:r>
      <w:r w:rsidR="00FD5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understanding empowers us to intervene at the molecular level, preventing and treating diseases with greater precision and efficacy</w:t>
      </w:r>
      <w:r w:rsidR="00FD59DF">
        <w:rPr>
          <w:rFonts w:ascii="Calibri" w:hAnsi="Calibri"/>
          <w:color w:val="000000"/>
          <w:sz w:val="24"/>
        </w:rPr>
        <w:t>.</w:t>
      </w:r>
    </w:p>
    <w:p w:rsidR="00743D68" w:rsidRDefault="00D71DE4">
      <w:r>
        <w:rPr>
          <w:rFonts w:ascii="Calibri" w:hAnsi="Calibri"/>
          <w:color w:val="000000"/>
          <w:sz w:val="28"/>
        </w:rPr>
        <w:t>Summary</w:t>
      </w:r>
    </w:p>
    <w:p w:rsidR="00743D68" w:rsidRDefault="00D71DE4">
      <w:r>
        <w:rPr>
          <w:rFonts w:ascii="Calibri" w:hAnsi="Calibri"/>
          <w:color w:val="000000"/>
        </w:rPr>
        <w:t>Molecular medicine stands as a beacon of hope in the quest for understanding and treating diseases</w:t>
      </w:r>
      <w:r w:rsidR="00FD59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harnessing the power of chemistry and biology, molecular medicine offers a deeper understanding of the molecular basis of life and illness</w:t>
      </w:r>
      <w:r w:rsidR="00FD59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enables us to manipulate molecules, precisely targeting them to combat disease and promote health</w:t>
      </w:r>
      <w:r w:rsidR="00FD59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Furthermore, molecular </w:t>
      </w:r>
      <w:r>
        <w:rPr>
          <w:rFonts w:ascii="Calibri" w:hAnsi="Calibri"/>
          <w:color w:val="000000"/>
        </w:rPr>
        <w:lastRenderedPageBreak/>
        <w:t>medicine provides a unique perspective on human health, allowing us to examine the intricate interactions of the body's molecular machinery</w:t>
      </w:r>
      <w:r w:rsidR="00FD59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molecular medicine as our guide, we embark on a transformative journey towards better health and well-being for humanity</w:t>
      </w:r>
      <w:r w:rsidR="00FD59DF">
        <w:rPr>
          <w:rFonts w:ascii="Calibri" w:hAnsi="Calibri"/>
          <w:color w:val="000000"/>
        </w:rPr>
        <w:t>.</w:t>
      </w:r>
    </w:p>
    <w:p w:rsidR="00743D68" w:rsidRDefault="00743D68"/>
    <w:sectPr w:rsidR="00743D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3079186">
    <w:abstractNumId w:val="8"/>
  </w:num>
  <w:num w:numId="2" w16cid:durableId="763453333">
    <w:abstractNumId w:val="6"/>
  </w:num>
  <w:num w:numId="3" w16cid:durableId="3942972">
    <w:abstractNumId w:val="5"/>
  </w:num>
  <w:num w:numId="4" w16cid:durableId="1884244162">
    <w:abstractNumId w:val="4"/>
  </w:num>
  <w:num w:numId="5" w16cid:durableId="200559161">
    <w:abstractNumId w:val="7"/>
  </w:num>
  <w:num w:numId="6" w16cid:durableId="72240293">
    <w:abstractNumId w:val="3"/>
  </w:num>
  <w:num w:numId="7" w16cid:durableId="521626514">
    <w:abstractNumId w:val="2"/>
  </w:num>
  <w:num w:numId="8" w16cid:durableId="1588617090">
    <w:abstractNumId w:val="1"/>
  </w:num>
  <w:num w:numId="9" w16cid:durableId="178619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3D68"/>
    <w:rsid w:val="00AA1D8D"/>
    <w:rsid w:val="00B47730"/>
    <w:rsid w:val="00CB0664"/>
    <w:rsid w:val="00D71DE4"/>
    <w:rsid w:val="00FC693F"/>
    <w:rsid w:val="00FD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