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DB2" w:rsidRDefault="00500358">
      <w:pPr>
        <w:jc w:val="center"/>
      </w:pPr>
      <w:r>
        <w:rPr>
          <w:rFonts w:ascii="Calibri" w:hAnsi="Calibri"/>
          <w:color w:val="000000"/>
          <w:sz w:val="44"/>
        </w:rPr>
        <w:t>The Wonders of Chemistry: A Journey into the Microscopic Realm</w:t>
      </w:r>
    </w:p>
    <w:p w:rsidR="00FE0DB2" w:rsidRDefault="0050035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Amelia Stevens</w:t>
      </w:r>
    </w:p>
    <w:p w:rsidR="00FE0DB2" w:rsidRDefault="00500358">
      <w:pPr>
        <w:jc w:val="center"/>
      </w:pPr>
      <w:r>
        <w:rPr>
          <w:rFonts w:ascii="Calibri" w:hAnsi="Calibri"/>
          <w:color w:val="000000"/>
          <w:sz w:val="32"/>
        </w:rPr>
        <w:t>astevens@highschool</w:t>
      </w:r>
      <w:r w:rsidR="004C32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E0DB2" w:rsidRDefault="00FE0DB2"/>
    <w:p w:rsidR="00FE0DB2" w:rsidRDefault="00500358">
      <w:r>
        <w:rPr>
          <w:rFonts w:ascii="Calibri" w:hAnsi="Calibri"/>
          <w:color w:val="000000"/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4C32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unlocks the secrets of matter, enabling us to understand the composition, properties, and changes substances undergo</w:t>
      </w:r>
      <w:r w:rsidR="004C32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4C32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skilled detectives, chemists unravel the molecular mysteries behind the transformation of substances</w:t>
      </w:r>
      <w:r w:rsidR="004C32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4C32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4C32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4C32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4C32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4C32FA">
        <w:rPr>
          <w:rFonts w:ascii="Calibri" w:hAnsi="Calibri"/>
          <w:color w:val="000000"/>
          <w:sz w:val="24"/>
        </w:rPr>
        <w:t>.</w:t>
      </w:r>
    </w:p>
    <w:p w:rsidR="00FE0DB2" w:rsidRDefault="00500358">
      <w:r>
        <w:rPr>
          <w:rFonts w:ascii="Calibri" w:hAnsi="Calibri"/>
          <w:color w:val="000000"/>
          <w:sz w:val="28"/>
        </w:rPr>
        <w:t>Summary</w:t>
      </w:r>
    </w:p>
    <w:p w:rsidR="00FE0DB2" w:rsidRDefault="00500358">
      <w:r>
        <w:rPr>
          <w:rFonts w:ascii="Calibri" w:hAnsi="Calibri"/>
          <w:color w:val="000000"/>
        </w:rPr>
        <w:t>Chemistry unveils the fundamental principles governing the behavior of matter</w:t>
      </w:r>
      <w:r w:rsidR="004C32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careful observation of chemical reactions, scientists unravel the intricate interactions between atoms and molecules</w:t>
      </w:r>
      <w:r w:rsidR="004C32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offers an invaluable framework for understanding the microscopic world, revealing the mechanisms behind chemical transformations, and inspiring </w:t>
      </w:r>
      <w:r>
        <w:rPr>
          <w:rFonts w:ascii="Calibri" w:hAnsi="Calibri"/>
          <w:color w:val="000000"/>
        </w:rPr>
        <w:lastRenderedPageBreak/>
        <w:t>future generations of innovators</w:t>
      </w:r>
      <w:r w:rsidR="004C32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on an exciting adventure of discovery, equipping us with critical thinking skills and a profound appreciation for the molecular world</w:t>
      </w:r>
      <w:r w:rsidR="004C32FA">
        <w:rPr>
          <w:rFonts w:ascii="Calibri" w:hAnsi="Calibri"/>
          <w:color w:val="000000"/>
        </w:rPr>
        <w:t>.</w:t>
      </w:r>
    </w:p>
    <w:p w:rsidR="00FE0DB2" w:rsidRDefault="00FE0DB2"/>
    <w:sectPr w:rsidR="00FE0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301062">
    <w:abstractNumId w:val="8"/>
  </w:num>
  <w:num w:numId="2" w16cid:durableId="298806728">
    <w:abstractNumId w:val="6"/>
  </w:num>
  <w:num w:numId="3" w16cid:durableId="37363326">
    <w:abstractNumId w:val="5"/>
  </w:num>
  <w:num w:numId="4" w16cid:durableId="582564667">
    <w:abstractNumId w:val="4"/>
  </w:num>
  <w:num w:numId="5" w16cid:durableId="237131840">
    <w:abstractNumId w:val="7"/>
  </w:num>
  <w:num w:numId="6" w16cid:durableId="1801878662">
    <w:abstractNumId w:val="3"/>
  </w:num>
  <w:num w:numId="7" w16cid:durableId="1832983613">
    <w:abstractNumId w:val="2"/>
  </w:num>
  <w:num w:numId="8" w16cid:durableId="13769464">
    <w:abstractNumId w:val="1"/>
  </w:num>
  <w:num w:numId="9" w16cid:durableId="143682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2FA"/>
    <w:rsid w:val="00500358"/>
    <w:rsid w:val="00AA1D8D"/>
    <w:rsid w:val="00B47730"/>
    <w:rsid w:val="00CB0664"/>
    <w:rsid w:val="00FC693F"/>
    <w:rsid w:val="00F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