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CD5" w:rsidRDefault="00F74B77">
      <w:pPr>
        <w:jc w:val="center"/>
      </w:pPr>
      <w:r>
        <w:rPr>
          <w:rFonts w:ascii="Calibri" w:hAnsi="Calibri"/>
          <w:color w:val="000000"/>
          <w:sz w:val="44"/>
        </w:rPr>
        <w:t>Exploring the Enigma of Human Existence: An Expedition into Biology, Chemistry, and Medicine</w:t>
      </w:r>
    </w:p>
    <w:p w:rsidR="00793CD5" w:rsidRDefault="00F74B7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023C5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Camille Anderson</w:t>
      </w:r>
    </w:p>
    <w:p w:rsidR="00793CD5" w:rsidRDefault="00F74B77">
      <w:pPr>
        <w:jc w:val="center"/>
      </w:pPr>
      <w:r>
        <w:rPr>
          <w:rFonts w:ascii="Calibri" w:hAnsi="Calibri"/>
          <w:color w:val="000000"/>
          <w:sz w:val="32"/>
        </w:rPr>
        <w:t>valid email address</w:t>
      </w:r>
    </w:p>
    <w:p w:rsidR="00793CD5" w:rsidRDefault="00793CD5"/>
    <w:p w:rsidR="00793CD5" w:rsidRDefault="00F74B77">
      <w:r>
        <w:rPr>
          <w:rFonts w:ascii="Calibri" w:hAnsi="Calibri"/>
          <w:color w:val="000000"/>
          <w:sz w:val="24"/>
        </w:rPr>
        <w:t>The realm of biology, chemistry, and medicine beckons us on an enchanting voyage through the labyrinthine intricacies of life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illuminates the fundamental laws governing matter and energy, unveiling the secrets of chemical reactions and the intricate dance of molecules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Medicine, a beacon of hope, delves into the enigmatic realm of human health, seeking remedies and preventive measures against ailments that ail humanity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These intertwined disciplines paint a vivid portrait of the human experience, revealing the intricate dance between health, illness, and the environment that sustains us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experimentation, observation, and profound intellectual pursuits, we embark on a captivating journey to unlock the secrets of human existence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biology, chemistry, and medicine unveils the interconnectedness of life, providing insights into the delicate balance that sustains our planet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Enter this realm of discovery, dear students, and let the symphony of science ignite your curiosity and fuel your aspirations</w:t>
      </w:r>
      <w:r w:rsidR="00023C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we will embark on an odyssey to unveil the enigmatic tapestry of life, unraveling the mysteries that lie before us</w:t>
      </w:r>
      <w:r w:rsidR="00023C56">
        <w:rPr>
          <w:rFonts w:ascii="Calibri" w:hAnsi="Calibri"/>
          <w:color w:val="000000"/>
          <w:sz w:val="24"/>
        </w:rPr>
        <w:t>.</w:t>
      </w:r>
    </w:p>
    <w:p w:rsidR="00793CD5" w:rsidRDefault="00F74B77">
      <w:r>
        <w:rPr>
          <w:rFonts w:ascii="Calibri" w:hAnsi="Calibri"/>
          <w:color w:val="000000"/>
          <w:sz w:val="28"/>
        </w:rPr>
        <w:t>Summary</w:t>
      </w:r>
    </w:p>
    <w:p w:rsidR="00793CD5" w:rsidRDefault="00F74B77">
      <w:r>
        <w:rPr>
          <w:rFonts w:ascii="Calibri" w:hAnsi="Calibri"/>
          <w:color w:val="000000"/>
        </w:rPr>
        <w:t>Biology, chemistry, and medicine form an intertwined tapestry of knowledge, unveiling the secrets of life, health, and the environment that sustains us</w:t>
      </w:r>
      <w:r w:rsidR="00023C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illuminates the stunning </w:t>
      </w:r>
      <w:r>
        <w:rPr>
          <w:rFonts w:ascii="Calibri" w:hAnsi="Calibri"/>
          <w:color w:val="000000"/>
        </w:rPr>
        <w:lastRenderedPageBreak/>
        <w:t>diversity of living organisms and the fundamental processes that govern their survival</w:t>
      </w:r>
      <w:r w:rsidR="00023C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sheds light on the underlying laws governing matter and energy, while medicine seeks solace for ailments and enhances human well-being</w:t>
      </w:r>
      <w:r w:rsidR="00023C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disciplines empower us to understand the enigmatic dance of life, confront global challenges, and contribute to the betterment of humanity</w:t>
      </w:r>
      <w:r w:rsidR="00023C56">
        <w:rPr>
          <w:rFonts w:ascii="Calibri" w:hAnsi="Calibri"/>
          <w:color w:val="000000"/>
        </w:rPr>
        <w:t>.</w:t>
      </w:r>
    </w:p>
    <w:p w:rsidR="00793CD5" w:rsidRDefault="00793CD5"/>
    <w:sectPr w:rsidR="00793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891806">
    <w:abstractNumId w:val="8"/>
  </w:num>
  <w:num w:numId="2" w16cid:durableId="490020681">
    <w:abstractNumId w:val="6"/>
  </w:num>
  <w:num w:numId="3" w16cid:durableId="1215236282">
    <w:abstractNumId w:val="5"/>
  </w:num>
  <w:num w:numId="4" w16cid:durableId="1272738680">
    <w:abstractNumId w:val="4"/>
  </w:num>
  <w:num w:numId="5" w16cid:durableId="526214260">
    <w:abstractNumId w:val="7"/>
  </w:num>
  <w:num w:numId="6" w16cid:durableId="1869026408">
    <w:abstractNumId w:val="3"/>
  </w:num>
  <w:num w:numId="7" w16cid:durableId="2104186560">
    <w:abstractNumId w:val="2"/>
  </w:num>
  <w:num w:numId="8" w16cid:durableId="65997528">
    <w:abstractNumId w:val="1"/>
  </w:num>
  <w:num w:numId="9" w16cid:durableId="147961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C56"/>
    <w:rsid w:val="00034616"/>
    <w:rsid w:val="0006063C"/>
    <w:rsid w:val="0015074B"/>
    <w:rsid w:val="0029639D"/>
    <w:rsid w:val="00326F90"/>
    <w:rsid w:val="00793CD5"/>
    <w:rsid w:val="00AA1D8D"/>
    <w:rsid w:val="00B47730"/>
    <w:rsid w:val="00CB0664"/>
    <w:rsid w:val="00F74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