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29A" w:rsidRDefault="009F756C">
      <w:pPr>
        <w:jc w:val="center"/>
      </w:pPr>
      <w:r>
        <w:rPr>
          <w:rFonts w:ascii="Calibri" w:hAnsi="Calibri"/>
          <w:color w:val="000000"/>
          <w:sz w:val="44"/>
        </w:rPr>
        <w:t>History: A Window to Our Shared Past</w:t>
      </w:r>
    </w:p>
    <w:p w:rsidR="009C729A" w:rsidRDefault="009F756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John R</w:t>
      </w:r>
      <w:r w:rsidR="00DC5CB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Thompson</w:t>
      </w:r>
    </w:p>
    <w:p w:rsidR="009C729A" w:rsidRDefault="009F756C">
      <w:pPr>
        <w:jc w:val="center"/>
      </w:pPr>
      <w:r>
        <w:rPr>
          <w:rFonts w:ascii="Calibri" w:hAnsi="Calibri"/>
          <w:color w:val="000000"/>
          <w:sz w:val="32"/>
        </w:rPr>
        <w:t>thompsonj78@schoolemail</w:t>
      </w:r>
      <w:r w:rsidR="00DC5C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C729A" w:rsidRDefault="009C729A"/>
    <w:p w:rsidR="009C729A" w:rsidRDefault="009F756C">
      <w:r>
        <w:rPr>
          <w:rFonts w:ascii="Calibri" w:hAnsi="Calibri"/>
          <w:color w:val="000000"/>
          <w:sz w:val="24"/>
        </w:rPr>
        <w:t>History, a tapestry of human experiences, beckons us to explore the echoes of our collective past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a prism through which we can decipher the present and gaze into the future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history, we gain insight into the triumphs and tribulations of our ancestors, illuminating the threads that bind us together as a species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its annals lie lessons of resilience, innovation, and the enduring quests for justice and equality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grand mosaic, history assembles fragments of lives, revealing the patterns of human behavior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testament to the resilience of our species, demonstrating our ability to overcome adversity and forge paths to progress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history empowers us with the understanding that we are not isolated beings, but rather part of a continuous narrative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connects us to a vast network of individuals across time and space, fostering a sense of belonging and purpose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DC5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DC5CB3">
        <w:rPr>
          <w:rFonts w:ascii="Calibri" w:hAnsi="Calibri"/>
          <w:color w:val="000000"/>
          <w:sz w:val="24"/>
        </w:rPr>
        <w:t>.</w:t>
      </w:r>
    </w:p>
    <w:p w:rsidR="009C729A" w:rsidRDefault="009F756C">
      <w:r>
        <w:rPr>
          <w:rFonts w:ascii="Calibri" w:hAnsi="Calibri"/>
          <w:color w:val="000000"/>
          <w:sz w:val="28"/>
        </w:rPr>
        <w:t>Summary</w:t>
      </w:r>
    </w:p>
    <w:p w:rsidR="009C729A" w:rsidRDefault="009F756C">
      <w:r>
        <w:rPr>
          <w:rFonts w:ascii="Calibri" w:hAnsi="Calibri"/>
          <w:color w:val="000000"/>
        </w:rPr>
        <w:t>History is the lens through which we decipher the tapestry of human experiences</w:t>
      </w:r>
      <w:r w:rsidR="00DC5C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lessons of resilience, innovation, and the unyielding pursuit of justice and equality</w:t>
      </w:r>
      <w:r w:rsidR="00DC5C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studying history, we unravel the interconnectedness of humanity, gaining insight into our shared origins and the challenges we face today</w:t>
      </w:r>
      <w:r w:rsidR="00DC5C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empowers us with wisdom, enabling us to navigate the complexities of the present and shape a brighter future for ourselves and generations to come</w:t>
      </w:r>
      <w:r w:rsidR="00DC5CB3">
        <w:rPr>
          <w:rFonts w:ascii="Calibri" w:hAnsi="Calibri"/>
          <w:color w:val="000000"/>
        </w:rPr>
        <w:t>.</w:t>
      </w:r>
    </w:p>
    <w:p w:rsidR="009C729A" w:rsidRDefault="009C729A"/>
    <w:sectPr w:rsidR="009C7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612997">
    <w:abstractNumId w:val="8"/>
  </w:num>
  <w:num w:numId="2" w16cid:durableId="1691642451">
    <w:abstractNumId w:val="6"/>
  </w:num>
  <w:num w:numId="3" w16cid:durableId="1840268461">
    <w:abstractNumId w:val="5"/>
  </w:num>
  <w:num w:numId="4" w16cid:durableId="817263111">
    <w:abstractNumId w:val="4"/>
  </w:num>
  <w:num w:numId="5" w16cid:durableId="1504777697">
    <w:abstractNumId w:val="7"/>
  </w:num>
  <w:num w:numId="6" w16cid:durableId="322972736">
    <w:abstractNumId w:val="3"/>
  </w:num>
  <w:num w:numId="7" w16cid:durableId="1193960400">
    <w:abstractNumId w:val="2"/>
  </w:num>
  <w:num w:numId="8" w16cid:durableId="1003701426">
    <w:abstractNumId w:val="1"/>
  </w:num>
  <w:num w:numId="9" w16cid:durableId="97919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729A"/>
    <w:rsid w:val="009F756C"/>
    <w:rsid w:val="00AA1D8D"/>
    <w:rsid w:val="00B47730"/>
    <w:rsid w:val="00CB0664"/>
    <w:rsid w:val="00DC5C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