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1FA" w:rsidRDefault="004A3124">
      <w:pPr>
        <w:jc w:val="center"/>
      </w:pPr>
      <w:r>
        <w:rPr>
          <w:rFonts w:ascii="Calibri" w:hAnsi="Calibri"/>
          <w:color w:val="000000"/>
          <w:sz w:val="44"/>
        </w:rPr>
        <w:t>Chemistry: The Realm of Transformations</w:t>
      </w:r>
    </w:p>
    <w:p w:rsidR="00C831FA" w:rsidRDefault="004A312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Eleanor Richards</w:t>
      </w:r>
    </w:p>
    <w:p w:rsidR="00C831FA" w:rsidRDefault="004A3124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2052F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richards@schola</w:t>
      </w:r>
      <w:r w:rsidR="002052F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831FA" w:rsidRDefault="00C831FA"/>
    <w:p w:rsidR="00C831FA" w:rsidRDefault="004A3124">
      <w:r>
        <w:rPr>
          <w:rFonts w:ascii="Calibri" w:hAnsi="Calibri"/>
          <w:color w:val="000000"/>
          <w:sz w:val="24"/>
        </w:rPr>
        <w:t>In the bustling laboratory nestled among the ivy-clad halls, Professor Thompson, clad in a crisp white coat and a fervent curiosity, invites her students on a captivating journey into the world of Chemistry</w:t>
      </w:r>
      <w:r w:rsidR="002052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an enigmatic smile gracing her lips, she begins unravelling the intricacies of the molecular realm</w:t>
      </w:r>
      <w:r w:rsidR="002052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Chemistry, she explains, is the symphony of change, where substances metamorphose into new entities, their composition and properties dancing in harmony</w:t>
      </w:r>
      <w:r w:rsidR="002052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crucible of chemical reactions, atoms, the fundamental building blocks of the universe, embark on an intricate ballet</w:t>
      </w:r>
      <w:r w:rsidR="002052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combine, separate, and rearrange themselves, forming an array of substances with diverse characteristics</w:t>
      </w:r>
      <w:r w:rsidR="002052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chemistry offers a gateway to understanding the composition of matter, the transformations it undergoes, and the forces that orchestrate these changes</w:t>
      </w:r>
      <w:r w:rsidR="002052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knowledge, like a prism, casts light on the intricate tapestry of our world, unveiling the secrets of materials and processes that surround us</w:t>
      </w:r>
      <w:r w:rsidR="002052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they delve deeper into the realm of chemistry, the students embark on a quest to unravel the mysteries of everyday observations</w:t>
      </w:r>
      <w:r w:rsidR="002052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Why does a copper surface tarnish when exposed to air? How does rust form on iron? What causes the effervescence of a carbonated beverage? Through hands-on experiments and guided explorations, they unearth the underlying mechanisms behind these phenomena, gaining insights into both the macro and microcosms</w:t>
      </w:r>
      <w:r w:rsidR="002052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unveils the invisible forces at play, illuminating the intricate interplay of atoms and molecules that orchestrates the world around them</w:t>
      </w:r>
      <w:r w:rsidR="002052F9">
        <w:rPr>
          <w:rFonts w:ascii="Calibri" w:hAnsi="Calibri"/>
          <w:color w:val="000000"/>
          <w:sz w:val="24"/>
        </w:rPr>
        <w:t>.</w:t>
      </w:r>
    </w:p>
    <w:p w:rsidR="00C831FA" w:rsidRDefault="004A3124">
      <w:r>
        <w:rPr>
          <w:rFonts w:ascii="Calibri" w:hAnsi="Calibri"/>
          <w:color w:val="000000"/>
          <w:sz w:val="28"/>
        </w:rPr>
        <w:t>Summary</w:t>
      </w:r>
    </w:p>
    <w:p w:rsidR="00C831FA" w:rsidRDefault="004A3124">
      <w:r>
        <w:rPr>
          <w:rFonts w:ascii="Calibri" w:hAnsi="Calibri"/>
          <w:color w:val="000000"/>
        </w:rPr>
        <w:t>Chemistry is the captivating study of the composition, properties, and transformations of matter</w:t>
      </w:r>
      <w:r w:rsidR="002052F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unravels the secrets of molecular interactions, revealing the intricate symphony of change at the heart of chemical reactions</w:t>
      </w:r>
      <w:r w:rsidR="002052F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the realm of chemistry, students gain invaluable knowledge about the substances that make up their world and the forces that drive their transformations</w:t>
      </w:r>
      <w:r w:rsidR="002052F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knowledge unlocks a deeper understanding of the material universe </w:t>
      </w:r>
      <w:r>
        <w:rPr>
          <w:rFonts w:ascii="Calibri" w:hAnsi="Calibri"/>
          <w:color w:val="000000"/>
        </w:rPr>
        <w:lastRenderedPageBreak/>
        <w:t>and the myriad processes that shape it, inspiring them to see the world through the transformative lens of chemistry</w:t>
      </w:r>
      <w:r w:rsidR="002052F9">
        <w:rPr>
          <w:rFonts w:ascii="Calibri" w:hAnsi="Calibri"/>
          <w:color w:val="000000"/>
        </w:rPr>
        <w:t>.</w:t>
      </w:r>
    </w:p>
    <w:p w:rsidR="00C831FA" w:rsidRDefault="00C831FA"/>
    <w:sectPr w:rsidR="00C831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355070">
    <w:abstractNumId w:val="8"/>
  </w:num>
  <w:num w:numId="2" w16cid:durableId="2086027812">
    <w:abstractNumId w:val="6"/>
  </w:num>
  <w:num w:numId="3" w16cid:durableId="615524533">
    <w:abstractNumId w:val="5"/>
  </w:num>
  <w:num w:numId="4" w16cid:durableId="611519910">
    <w:abstractNumId w:val="4"/>
  </w:num>
  <w:num w:numId="5" w16cid:durableId="1018044638">
    <w:abstractNumId w:val="7"/>
  </w:num>
  <w:num w:numId="6" w16cid:durableId="1062367817">
    <w:abstractNumId w:val="3"/>
  </w:num>
  <w:num w:numId="7" w16cid:durableId="1877809902">
    <w:abstractNumId w:val="2"/>
  </w:num>
  <w:num w:numId="8" w16cid:durableId="1624536637">
    <w:abstractNumId w:val="1"/>
  </w:num>
  <w:num w:numId="9" w16cid:durableId="137700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2F9"/>
    <w:rsid w:val="0029639D"/>
    <w:rsid w:val="00326F90"/>
    <w:rsid w:val="004A3124"/>
    <w:rsid w:val="00AA1D8D"/>
    <w:rsid w:val="00B47730"/>
    <w:rsid w:val="00C831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