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062" w:rsidRDefault="0080261F">
      <w:pPr>
        <w:jc w:val="center"/>
      </w:pPr>
      <w:r>
        <w:rPr>
          <w:rFonts w:ascii="Calibri" w:hAnsi="Calibri"/>
          <w:color w:val="000000"/>
          <w:sz w:val="44"/>
        </w:rPr>
        <w:t>Journey Into the Heart of Chemistry: Revelations in Matter, Elements, and Reactions</w:t>
      </w:r>
    </w:p>
    <w:p w:rsidR="004D5062" w:rsidRDefault="0080261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Clifford</w:t>
      </w:r>
    </w:p>
    <w:p w:rsidR="004D5062" w:rsidRDefault="0080261F">
      <w:pPr>
        <w:jc w:val="center"/>
      </w:pPr>
      <w:r>
        <w:rPr>
          <w:rFonts w:ascii="Calibri" w:hAnsi="Calibri"/>
          <w:color w:val="000000"/>
          <w:sz w:val="32"/>
        </w:rPr>
        <w:t>isabelclifford@valid</w:t>
      </w:r>
      <w:r w:rsidR="0016533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D5062" w:rsidRDefault="004D5062"/>
    <w:p w:rsidR="004D5062" w:rsidRDefault="0080261F">
      <w:r>
        <w:rPr>
          <w:rFonts w:ascii="Calibri" w:hAnsi="Calibri"/>
          <w:color w:val="000000"/>
          <w:sz w:val="24"/>
        </w:rPr>
        <w:t>Chemistry is the study of matter, its composition, structure, properties, and changes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microscopic world, unraveling the secrets hidden within elements and compounds, revealing the intricate dance of atoms and molecules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chemistry has yielded transformative discoveries, shaping our understanding of the physical world and leading to countless innovations that have improved human existence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master detective unraveling mysteries, chemists use their knowledge of atomic structures, chemical bonding, and reaction mechanisms to decipher the nature of substances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probe into the behavior of elements, uncovering their unique properties and reactivity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fundamental principles enables us to manipulate and combine elements, creating new materials with tailored properties and unlocking the secrets of chemical reactions that drive countless natural phenomena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realm of chemistry encompasses a vast panorama of applications, ranging from pharmaceuticals and cosmetics to fertilizers and fuel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our industries, providing the building blocks for everything from plastics to medicines, and shapes our lives in countless tangible ways</w:t>
      </w:r>
      <w:r w:rsidR="00165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chemical processes, we gain control over molecular interactions, unlocking the potential for remarkable transformations</w:t>
      </w:r>
      <w:r w:rsidR="00165331">
        <w:rPr>
          <w:rFonts w:ascii="Calibri" w:hAnsi="Calibri"/>
          <w:color w:val="000000"/>
          <w:sz w:val="24"/>
        </w:rPr>
        <w:t>.</w:t>
      </w:r>
    </w:p>
    <w:p w:rsidR="004D5062" w:rsidRDefault="0080261F">
      <w:r>
        <w:rPr>
          <w:rFonts w:ascii="Calibri" w:hAnsi="Calibri"/>
          <w:color w:val="000000"/>
          <w:sz w:val="28"/>
        </w:rPr>
        <w:t>Summary</w:t>
      </w:r>
    </w:p>
    <w:p w:rsidR="004D5062" w:rsidRDefault="0080261F">
      <w:r>
        <w:rPr>
          <w:rFonts w:ascii="Calibri" w:hAnsi="Calibri"/>
          <w:color w:val="000000"/>
        </w:rPr>
        <w:t>Chemistry is the study of matter, its composition, structure, properties, and changes</w:t>
      </w:r>
      <w:r w:rsidR="00165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microscopic world, revealing the secrets of elements and compounds, and the intricate dance of atoms and molecules</w:t>
      </w:r>
      <w:r w:rsidR="00165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chemistry has yielded transformative discoveries, leading to countless innovations that have improved human existence</w:t>
      </w:r>
      <w:r w:rsidR="00165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unraveling the mysteries of atomic structures to unlocking the secrets of chemical reactions, chemistry has shaped our understanding of the physical world and underpins countless industries, ranging </w:t>
      </w:r>
      <w:r>
        <w:rPr>
          <w:rFonts w:ascii="Calibri" w:hAnsi="Calibri"/>
          <w:color w:val="000000"/>
        </w:rPr>
        <w:lastRenderedPageBreak/>
        <w:t>from pharmaceuticals to fertilizers</w:t>
      </w:r>
      <w:r w:rsidR="00165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intricacies of chemical processes, we gain control over molecular interactions, unlocking the potential for remarkable transformations</w:t>
      </w:r>
      <w:r w:rsidR="00165331">
        <w:rPr>
          <w:rFonts w:ascii="Calibri" w:hAnsi="Calibri"/>
          <w:color w:val="000000"/>
        </w:rPr>
        <w:t>.</w:t>
      </w:r>
    </w:p>
    <w:p w:rsidR="004D5062" w:rsidRDefault="004D5062"/>
    <w:sectPr w:rsidR="004D5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98563">
    <w:abstractNumId w:val="8"/>
  </w:num>
  <w:num w:numId="2" w16cid:durableId="1473982472">
    <w:abstractNumId w:val="6"/>
  </w:num>
  <w:num w:numId="3" w16cid:durableId="27528926">
    <w:abstractNumId w:val="5"/>
  </w:num>
  <w:num w:numId="4" w16cid:durableId="1956793796">
    <w:abstractNumId w:val="4"/>
  </w:num>
  <w:num w:numId="5" w16cid:durableId="1151170492">
    <w:abstractNumId w:val="7"/>
  </w:num>
  <w:num w:numId="6" w16cid:durableId="1062678952">
    <w:abstractNumId w:val="3"/>
  </w:num>
  <w:num w:numId="7" w16cid:durableId="1986547786">
    <w:abstractNumId w:val="2"/>
  </w:num>
  <w:num w:numId="8" w16cid:durableId="1967544201">
    <w:abstractNumId w:val="1"/>
  </w:num>
  <w:num w:numId="9" w16cid:durableId="184192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331"/>
    <w:rsid w:val="0029639D"/>
    <w:rsid w:val="00326F90"/>
    <w:rsid w:val="004D5062"/>
    <w:rsid w:val="008026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