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69A" w:rsidRDefault="00F06BD2">
      <w:pPr>
        <w:jc w:val="center"/>
      </w:pPr>
      <w:r>
        <w:rPr>
          <w:rFonts w:ascii="Calibri" w:hAnsi="Calibri"/>
          <w:color w:val="000000"/>
          <w:sz w:val="44"/>
        </w:rPr>
        <w:t>Embracing Diversity: Understanding Multicultural Perspectives in a Globalized World</w:t>
      </w:r>
    </w:p>
    <w:p w:rsidR="0027169A" w:rsidRDefault="00F06BD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Mitchell</w:t>
      </w:r>
    </w:p>
    <w:p w:rsidR="0027169A" w:rsidRDefault="00F06BD2">
      <w:pPr>
        <w:jc w:val="center"/>
      </w:pPr>
      <w:r>
        <w:rPr>
          <w:rFonts w:ascii="Calibri" w:hAnsi="Calibri"/>
          <w:color w:val="000000"/>
          <w:sz w:val="32"/>
        </w:rPr>
        <w:t>sophiamitchell@eduworld</w:t>
      </w:r>
      <w:r w:rsidR="00986E1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7169A" w:rsidRDefault="0027169A"/>
    <w:p w:rsidR="0027169A" w:rsidRDefault="00F06BD2">
      <w:r>
        <w:rPr>
          <w:rFonts w:ascii="Calibri" w:hAnsi="Calibri"/>
          <w:color w:val="000000"/>
          <w:sz w:val="24"/>
        </w:rPr>
        <w:t>In today's rapidly globalizing world, understanding multicultural perspectives has become essential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diversity is not merely a buzzword; it's a necessity for fostering inclusive societies and building bridges across cultures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Multiculturalism, with its tapestry of languages, traditions, and beliefs, presents a kaleidoscope of human experiences that enrich our lives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thrive in such a diverse world, we must venture beyond our cultural comfort zones, challenging our assumptions, and embracing the unfamiliar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Multicultural perspectives broaden our horizons, enabling us to see the world through the eyes of others, cultivating empathy and understanding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diverse viewpoints, we challenge our own beliefs and assumptions, fostering intellectual growth and personal development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about dismantling the barriers that separate us and building bridges of understanding that unite us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 multicultural society is a vibrant, ever-evolving mosaic where differences are celebrated and where the unique contributions of each individual are recognized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world where the tapestry of human experience is woven with threads of diverse colors, beliefs, and traditions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multiculturalism, we create a society that is both inclusive and dynamic</w:t>
      </w:r>
      <w:r w:rsidR="00986E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world where everyone feels valued, respected, and empowered, contributing to a thriving global community</w:t>
      </w:r>
      <w:r w:rsidR="00986E14">
        <w:rPr>
          <w:rFonts w:ascii="Calibri" w:hAnsi="Calibri"/>
          <w:color w:val="000000"/>
          <w:sz w:val="24"/>
        </w:rPr>
        <w:t>.</w:t>
      </w:r>
    </w:p>
    <w:p w:rsidR="0027169A" w:rsidRDefault="00F06BD2">
      <w:r>
        <w:rPr>
          <w:rFonts w:ascii="Calibri" w:hAnsi="Calibri"/>
          <w:color w:val="000000"/>
          <w:sz w:val="28"/>
        </w:rPr>
        <w:t>Summary</w:t>
      </w:r>
    </w:p>
    <w:p w:rsidR="0027169A" w:rsidRDefault="00F06BD2">
      <w:r>
        <w:rPr>
          <w:rFonts w:ascii="Calibri" w:hAnsi="Calibri"/>
          <w:color w:val="000000"/>
        </w:rPr>
        <w:t>In conclusion, embracing multicultural perspectives is vital in today's globalized world</w:t>
      </w:r>
      <w:r w:rsidR="00986E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different cultures expands our horizons, fosters empathy, and challenges our assumptions, leading to personal growth and intellectual development</w:t>
      </w:r>
      <w:r w:rsidR="00986E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dismantling barriers and celebrating diversity, we create inclusive societies that value the contributions of every individual, leading to a world where differences are embraced and unity prevails</w:t>
      </w:r>
      <w:r w:rsidR="00986E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</w:t>
      </w:r>
      <w:r>
        <w:rPr>
          <w:rFonts w:ascii="Calibri" w:hAnsi="Calibri"/>
          <w:color w:val="000000"/>
        </w:rPr>
        <w:lastRenderedPageBreak/>
        <w:t>multiculturalism is not merely an option; it's a necessity for fostering a harmonious and thriving global community</w:t>
      </w:r>
      <w:r w:rsidR="00986E14">
        <w:rPr>
          <w:rFonts w:ascii="Calibri" w:hAnsi="Calibri"/>
          <w:color w:val="000000"/>
        </w:rPr>
        <w:t>.</w:t>
      </w:r>
    </w:p>
    <w:p w:rsidR="0027169A" w:rsidRDefault="0027169A"/>
    <w:sectPr w:rsidR="00271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7458578">
    <w:abstractNumId w:val="8"/>
  </w:num>
  <w:num w:numId="2" w16cid:durableId="1051419737">
    <w:abstractNumId w:val="6"/>
  </w:num>
  <w:num w:numId="3" w16cid:durableId="133301078">
    <w:abstractNumId w:val="5"/>
  </w:num>
  <w:num w:numId="4" w16cid:durableId="1164931907">
    <w:abstractNumId w:val="4"/>
  </w:num>
  <w:num w:numId="5" w16cid:durableId="1251965099">
    <w:abstractNumId w:val="7"/>
  </w:num>
  <w:num w:numId="6" w16cid:durableId="125583770">
    <w:abstractNumId w:val="3"/>
  </w:num>
  <w:num w:numId="7" w16cid:durableId="171602256">
    <w:abstractNumId w:val="2"/>
  </w:num>
  <w:num w:numId="8" w16cid:durableId="1576206654">
    <w:abstractNumId w:val="1"/>
  </w:num>
  <w:num w:numId="9" w16cid:durableId="176379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69A"/>
    <w:rsid w:val="0029639D"/>
    <w:rsid w:val="00326F90"/>
    <w:rsid w:val="00986E14"/>
    <w:rsid w:val="00AA1D8D"/>
    <w:rsid w:val="00B47730"/>
    <w:rsid w:val="00CB0664"/>
    <w:rsid w:val="00F06B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