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7A4" w:rsidRDefault="00792E5C">
      <w:pPr>
        <w:jc w:val="center"/>
      </w:pPr>
      <w:r>
        <w:rPr>
          <w:rFonts w:ascii="Calibri" w:hAnsi="Calibri"/>
          <w:color w:val="000000"/>
          <w:sz w:val="44"/>
        </w:rPr>
        <w:t>History: A Bridge to the Past, A Path to the Future</w:t>
      </w:r>
    </w:p>
    <w:p w:rsidR="00C467A4" w:rsidRDefault="00792E5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C3F3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Roberts</w:t>
      </w:r>
    </w:p>
    <w:p w:rsidR="00C467A4" w:rsidRDefault="00792E5C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8C3F3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roberts123@edumail</w:t>
      </w:r>
      <w:r w:rsidR="008C3F3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467A4" w:rsidRDefault="00C467A4"/>
    <w:p w:rsidR="00C467A4" w:rsidRDefault="00792E5C">
      <w:r>
        <w:rPr>
          <w:rFonts w:ascii="Calibri" w:hAnsi="Calibri"/>
          <w:color w:val="000000"/>
          <w:sz w:val="24"/>
        </w:rPr>
        <w:t>History stands as a beacon of knowledge, illuminating the tapestry of human existence and shedding light on the intricate dance of individuals, societies, and civilizations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journey through the annals of time, we discover the enigmatic roots of our present, unraveling the tapestry of our shared heritage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paints a vivid portrait of triumph and despair, innovation and stagnation, in a symphony of human endeavor that resonates across millennia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its embrace, history weaves a rich tapestry of human experience, inviting us to explore the diverse cultures, values, and beliefs that have shaped our societies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teaches us to appreciate the interconnectedness of all humanity, fostering empathy and understanding across geographical and cultural boundaries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serves as a compass guiding us through the complexities of the present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8C3F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provides a lens through which we can critically analyze current events and make informed decisions, striving for a better future</w:t>
      </w:r>
      <w:r w:rsidR="008C3F35">
        <w:rPr>
          <w:rFonts w:ascii="Calibri" w:hAnsi="Calibri"/>
          <w:color w:val="000000"/>
          <w:sz w:val="24"/>
        </w:rPr>
        <w:t>.</w:t>
      </w:r>
    </w:p>
    <w:p w:rsidR="00C467A4" w:rsidRDefault="00792E5C">
      <w:r>
        <w:rPr>
          <w:rFonts w:ascii="Calibri" w:hAnsi="Calibri"/>
          <w:color w:val="000000"/>
          <w:sz w:val="28"/>
        </w:rPr>
        <w:t>Summary</w:t>
      </w:r>
    </w:p>
    <w:p w:rsidR="00C467A4" w:rsidRDefault="00792E5C">
      <w:r>
        <w:rPr>
          <w:rFonts w:ascii="Calibri" w:hAnsi="Calibri"/>
          <w:color w:val="000000"/>
        </w:rPr>
        <w:t>History, as a repository of human knowledge and experience, serves as a bridge to the past and a path to the future</w:t>
      </w:r>
      <w:r w:rsidR="008C3F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history, we gain a profound understanding of our </w:t>
      </w:r>
      <w:r>
        <w:rPr>
          <w:rFonts w:ascii="Calibri" w:hAnsi="Calibri"/>
          <w:color w:val="000000"/>
        </w:rPr>
        <w:lastRenderedPageBreak/>
        <w:t>shared heritage, appreciate the interconnectedness of humanity, and develop critical thinking skills essential for navigating the complexities of the present and anticipating future challenges</w:t>
      </w:r>
      <w:r w:rsidR="008C3F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tapestry of human history, we cultivate empathy, broaden our perspectives, and empower ourselves to make informed decisions, shaping a better world for generations to come</w:t>
      </w:r>
      <w:r w:rsidR="008C3F35">
        <w:rPr>
          <w:rFonts w:ascii="Calibri" w:hAnsi="Calibri"/>
          <w:color w:val="000000"/>
        </w:rPr>
        <w:t>.</w:t>
      </w:r>
    </w:p>
    <w:p w:rsidR="00C467A4" w:rsidRDefault="00C467A4"/>
    <w:sectPr w:rsidR="00C467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363954">
    <w:abstractNumId w:val="8"/>
  </w:num>
  <w:num w:numId="2" w16cid:durableId="1357654913">
    <w:abstractNumId w:val="6"/>
  </w:num>
  <w:num w:numId="3" w16cid:durableId="1407410477">
    <w:abstractNumId w:val="5"/>
  </w:num>
  <w:num w:numId="4" w16cid:durableId="568073966">
    <w:abstractNumId w:val="4"/>
  </w:num>
  <w:num w:numId="5" w16cid:durableId="117838490">
    <w:abstractNumId w:val="7"/>
  </w:num>
  <w:num w:numId="6" w16cid:durableId="1914897248">
    <w:abstractNumId w:val="3"/>
  </w:num>
  <w:num w:numId="7" w16cid:durableId="751896177">
    <w:abstractNumId w:val="2"/>
  </w:num>
  <w:num w:numId="8" w16cid:durableId="1762217304">
    <w:abstractNumId w:val="1"/>
  </w:num>
  <w:num w:numId="9" w16cid:durableId="8368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2E5C"/>
    <w:rsid w:val="008C3F35"/>
    <w:rsid w:val="00AA1D8D"/>
    <w:rsid w:val="00B47730"/>
    <w:rsid w:val="00C467A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2024-01-15T18:00:00Z</dcterms:modified>
  <cp:category/>
</cp:coreProperties>
</file>