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7722" w:rsidRDefault="00216765">
      <w:pPr>
        <w:jc w:val="center"/>
      </w:pPr>
      <w:r>
        <w:rPr>
          <w:rFonts w:ascii="Calibri" w:hAnsi="Calibri"/>
          <w:color w:val="000000"/>
          <w:sz w:val="44"/>
        </w:rPr>
        <w:t>Visions of Innovation through the Prism of Chemistry</w:t>
      </w:r>
    </w:p>
    <w:p w:rsidR="00D17722" w:rsidRDefault="0021676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Professor William A</w:t>
      </w:r>
      <w:r w:rsidR="00F5254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Brooks</w:t>
      </w:r>
    </w:p>
    <w:p w:rsidR="00D17722" w:rsidRDefault="00216765">
      <w:pPr>
        <w:jc w:val="center"/>
      </w:pPr>
      <w:r>
        <w:rPr>
          <w:rFonts w:ascii="Calibri" w:hAnsi="Calibri"/>
          <w:color w:val="000000"/>
          <w:sz w:val="32"/>
        </w:rPr>
        <w:t>wbrooks@scienceacademy</w:t>
      </w:r>
      <w:r w:rsidR="00F5254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D17722" w:rsidRDefault="00D17722"/>
    <w:p w:rsidR="00D17722" w:rsidRDefault="00216765">
      <w:r>
        <w:rPr>
          <w:rFonts w:ascii="Calibri" w:hAnsi="Calibri"/>
          <w:color w:val="000000"/>
          <w:sz w:val="24"/>
        </w:rPr>
        <w:t>We reside in an epoch of awe where science unravels the hidden jargon of our world</w:t>
      </w:r>
      <w:r w:rsidR="00F525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Amidst this symphony of discovery, chemistry holds its own reign - a corner stone of our existence</w:t>
      </w:r>
      <w:r w:rsidR="00F525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mysteries of life itself to the materials that fuel our daily lives, chemistry touches every conceivable sphere of our reality</w:t>
      </w:r>
      <w:r w:rsidR="00F525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Chemistry, quite simply, is the alchemy of transformation</w:t>
      </w:r>
      <w:r w:rsidR="00F525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the art of crafting innovative solutions to global challenges and unlocking the hidden potential of resources around us</w:t>
      </w:r>
      <w:r w:rsidR="00F525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sphere of study examines the dynamics between atoms and molecules and their innate ability to reshape matter itself</w:t>
      </w:r>
      <w:r w:rsidR="00F525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decodes not only the composition of the universe but also the intricate interplay that orchestrates myriad chemical reactions - a symphony of elements, compounds, and transformative phenomena</w:t>
      </w:r>
      <w:r w:rsidR="00F525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Finally, chemistry stands as a sentinel of progress, pioneering inventions that shape our future</w:t>
      </w:r>
      <w:r w:rsidR="00F525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eco-friendly materials to life-saving medicine, this realm of knowledge possesses the keys to unlocking the world's greatest challenges</w:t>
      </w:r>
      <w:r w:rsidR="00F525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implications are felt across diverse industries, from healthcare and energy to manufacturing and agriculture</w:t>
      </w:r>
      <w:r w:rsidR="00F525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peering through the prism of chemistry, we can envision innovation in all its vibrant hues</w:t>
      </w:r>
      <w:r w:rsidR="00F52547">
        <w:rPr>
          <w:rFonts w:ascii="Calibri" w:hAnsi="Calibri"/>
          <w:color w:val="000000"/>
          <w:sz w:val="24"/>
        </w:rPr>
        <w:t>.</w:t>
      </w:r>
    </w:p>
    <w:p w:rsidR="00D17722" w:rsidRDefault="00216765">
      <w:r>
        <w:rPr>
          <w:rFonts w:ascii="Calibri" w:hAnsi="Calibri"/>
          <w:color w:val="000000"/>
          <w:sz w:val="28"/>
        </w:rPr>
        <w:t>Summary</w:t>
      </w:r>
    </w:p>
    <w:p w:rsidR="00D17722" w:rsidRDefault="00216765">
      <w:r>
        <w:rPr>
          <w:rFonts w:ascii="Calibri" w:hAnsi="Calibri"/>
          <w:color w:val="000000"/>
        </w:rPr>
        <w:t>Chemistry, a transformative force in our world, weaves its way through every facet of our reality, from the mysteries of life to the materials reshaping our existence</w:t>
      </w:r>
      <w:r w:rsidR="00F5254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holds the key to unlocking the world's most pressing challenges, extending its implications across diverse industries</w:t>
      </w:r>
      <w:r w:rsidR="00F5254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enigma of chemistry, we open the door to a future imbued with innovation and advancement</w:t>
      </w:r>
      <w:r w:rsidR="00F52547">
        <w:rPr>
          <w:rFonts w:ascii="Calibri" w:hAnsi="Calibri"/>
          <w:color w:val="000000"/>
        </w:rPr>
        <w:t>.</w:t>
      </w:r>
    </w:p>
    <w:p w:rsidR="00D17722" w:rsidRDefault="00D17722"/>
    <w:sectPr w:rsidR="00D177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6441297">
    <w:abstractNumId w:val="8"/>
  </w:num>
  <w:num w:numId="2" w16cid:durableId="1338196158">
    <w:abstractNumId w:val="6"/>
  </w:num>
  <w:num w:numId="3" w16cid:durableId="234515724">
    <w:abstractNumId w:val="5"/>
  </w:num>
  <w:num w:numId="4" w16cid:durableId="576286849">
    <w:abstractNumId w:val="4"/>
  </w:num>
  <w:num w:numId="5" w16cid:durableId="748038593">
    <w:abstractNumId w:val="7"/>
  </w:num>
  <w:num w:numId="6" w16cid:durableId="50807160">
    <w:abstractNumId w:val="3"/>
  </w:num>
  <w:num w:numId="7" w16cid:durableId="446244830">
    <w:abstractNumId w:val="2"/>
  </w:num>
  <w:num w:numId="8" w16cid:durableId="833766533">
    <w:abstractNumId w:val="1"/>
  </w:num>
  <w:num w:numId="9" w16cid:durableId="1114716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765"/>
    <w:rsid w:val="0029639D"/>
    <w:rsid w:val="00326F90"/>
    <w:rsid w:val="00AA1D8D"/>
    <w:rsid w:val="00B47730"/>
    <w:rsid w:val="00CB0664"/>
    <w:rsid w:val="00D17722"/>
    <w:rsid w:val="00F525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2024-01-15T18:11:00Z</dcterms:modified>
  <cp:category/>
</cp:coreProperties>
</file>