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30D" w:rsidRDefault="000E1992">
      <w:pPr>
        <w:jc w:val="center"/>
      </w:pPr>
      <w:r>
        <w:rPr>
          <w:rFonts w:ascii="Calibri" w:hAnsi="Calibri"/>
          <w:color w:val="000000"/>
          <w:sz w:val="44"/>
        </w:rPr>
        <w:t>The Art of Chemistry: Unraveling the Magic of Matter</w:t>
      </w:r>
    </w:p>
    <w:p w:rsidR="0056730D" w:rsidRDefault="000E199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Emelda Parker</w:t>
      </w:r>
    </w:p>
    <w:p w:rsidR="0056730D" w:rsidRDefault="000E1992">
      <w:pPr>
        <w:jc w:val="center"/>
      </w:pPr>
      <w:r>
        <w:rPr>
          <w:rFonts w:ascii="Calibri" w:hAnsi="Calibri"/>
          <w:color w:val="000000"/>
          <w:sz w:val="32"/>
        </w:rPr>
        <w:t>emeldaparker67@xyz</w:t>
      </w:r>
      <w:r w:rsidR="003B5D5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56730D" w:rsidRDefault="0056730D"/>
    <w:p w:rsidR="0056730D" w:rsidRDefault="000E1992">
      <w:r>
        <w:rPr>
          <w:rFonts w:ascii="Calibri" w:hAnsi="Calibri"/>
          <w:color w:val="000000"/>
          <w:sz w:val="24"/>
        </w:rPr>
        <w:t>Dive into the captivating world of chemistry, a science that unveils the intricacies of matter and its transformations</w:t>
      </w:r>
      <w:r w:rsidR="003B5D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permeates every aspect of our lives, from the air we breathe to the food we eat, and understanding its fundamental principles opens doors to endless possibilities</w:t>
      </w:r>
      <w:r w:rsidR="003B5D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First Paragraph: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foundations of chemistry lie in the study of elements, the building blocks of all substances</w:t>
      </w:r>
      <w:r w:rsidR="003B5D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periodic table, a treasure trove of organized elements, serves as a roadmap to their properties and behaviors</w:t>
      </w:r>
      <w:r w:rsidR="003B5D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deeper, we discover atoms, the tiniest units of matter, composed of protons, neutrons, and electrons</w:t>
      </w:r>
      <w:r w:rsidR="003B5D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arrangement of these subatomic particles determines an element's identity and properties</w:t>
      </w:r>
      <w:r w:rsidR="003B5D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Second Paragraph: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Chemical reactions, the dynamic processes that transform one substance into another, lie at the heart of chemistry</w:t>
      </w:r>
      <w:r w:rsidR="003B5D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Energy, either absorbed or released, accompanies these reactions, driving the changes we observe</w:t>
      </w:r>
      <w:r w:rsidR="003B5D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Chemists harness these reactions to create new materials, synthesize medicines, and unravel the mysteries of life itself</w:t>
      </w:r>
      <w:r w:rsidR="003B5D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Third Paragraph: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Chemistry's impact extends beyond the laboratory</w:t>
      </w:r>
      <w:r w:rsidR="003B5D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plays a crucial role in addressing global challenges</w:t>
      </w:r>
      <w:r w:rsidR="003B5D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developing sustainable energy sources to combating climate change, chemistry offers solutions that shape a better future</w:t>
      </w:r>
      <w:r w:rsidR="003B5D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also enriches our understanding of history, art, and culture, unveiling the secrets hidden within ancient artifacts and masterpieces</w:t>
      </w:r>
      <w:r w:rsidR="003B5D5B">
        <w:rPr>
          <w:rFonts w:ascii="Calibri" w:hAnsi="Calibri"/>
          <w:color w:val="000000"/>
          <w:sz w:val="24"/>
        </w:rPr>
        <w:t>.</w:t>
      </w:r>
    </w:p>
    <w:p w:rsidR="0056730D" w:rsidRDefault="000E1992">
      <w:r>
        <w:rPr>
          <w:rFonts w:ascii="Calibri" w:hAnsi="Calibri"/>
          <w:color w:val="000000"/>
          <w:sz w:val="28"/>
        </w:rPr>
        <w:t>Summary</w:t>
      </w:r>
    </w:p>
    <w:p w:rsidR="0056730D" w:rsidRDefault="000E1992">
      <w:r>
        <w:rPr>
          <w:rFonts w:ascii="Calibri" w:hAnsi="Calibri"/>
          <w:color w:val="000000"/>
        </w:rPr>
        <w:lastRenderedPageBreak/>
        <w:t>Chemistry, the study of matter and its transformations, is a captivating field that unveils the hidden magic of the world around us</w:t>
      </w:r>
      <w:r w:rsidR="003B5D5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exploration of elements, atoms, and chemical reactions, we gain insights into the composition and behavior of substances</w:t>
      </w:r>
      <w:r w:rsidR="003B5D5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Chemistry's practical applications span industries, addressing societal needs and driving innovation</w:t>
      </w:r>
      <w:r w:rsidR="003B5D5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profound impact extends to various disciplines, enriching our understanding of history, art, and culture</w:t>
      </w:r>
      <w:r w:rsidR="003B5D5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intricacies of chemistry, we unlock the potential to shape a better and more sustainable future</w:t>
      </w:r>
      <w:r w:rsidR="003B5D5B">
        <w:rPr>
          <w:rFonts w:ascii="Calibri" w:hAnsi="Calibri"/>
          <w:color w:val="000000"/>
        </w:rPr>
        <w:t>.</w:t>
      </w:r>
    </w:p>
    <w:p w:rsidR="0056730D" w:rsidRDefault="0056730D"/>
    <w:sectPr w:rsidR="005673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3282154">
    <w:abstractNumId w:val="8"/>
  </w:num>
  <w:num w:numId="2" w16cid:durableId="1280063194">
    <w:abstractNumId w:val="6"/>
  </w:num>
  <w:num w:numId="3" w16cid:durableId="2026519263">
    <w:abstractNumId w:val="5"/>
  </w:num>
  <w:num w:numId="4" w16cid:durableId="1624967427">
    <w:abstractNumId w:val="4"/>
  </w:num>
  <w:num w:numId="5" w16cid:durableId="2112236682">
    <w:abstractNumId w:val="7"/>
  </w:num>
  <w:num w:numId="6" w16cid:durableId="1822697521">
    <w:abstractNumId w:val="3"/>
  </w:num>
  <w:num w:numId="7" w16cid:durableId="1613786409">
    <w:abstractNumId w:val="2"/>
  </w:num>
  <w:num w:numId="8" w16cid:durableId="1118646084">
    <w:abstractNumId w:val="1"/>
  </w:num>
  <w:num w:numId="9" w16cid:durableId="143910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992"/>
    <w:rsid w:val="0015074B"/>
    <w:rsid w:val="0029639D"/>
    <w:rsid w:val="00326F90"/>
    <w:rsid w:val="003B5D5B"/>
    <w:rsid w:val="005673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