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1D1B" w:rsidRDefault="002508AE">
      <w:pPr>
        <w:jc w:val="center"/>
      </w:pPr>
      <w:r>
        <w:rPr>
          <w:rFonts w:ascii="Calibri" w:hAnsi="Calibri"/>
          <w:color w:val="000000"/>
          <w:sz w:val="44"/>
        </w:rPr>
        <w:t>Exploring the Beauty of Chemical Reactions: A Journey into the Realm of Chemistry</w:t>
      </w:r>
    </w:p>
    <w:p w:rsidR="00331D1B" w:rsidRDefault="002508A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Prof</w:t>
      </w:r>
      <w:r w:rsidR="005A5281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Amelia Jones</w:t>
      </w:r>
    </w:p>
    <w:p w:rsidR="00331D1B" w:rsidRDefault="002508AE">
      <w:pPr>
        <w:jc w:val="center"/>
      </w:pPr>
      <w:r>
        <w:rPr>
          <w:rFonts w:ascii="Calibri" w:hAnsi="Calibri"/>
          <w:color w:val="000000"/>
          <w:sz w:val="32"/>
        </w:rPr>
        <w:t>jones</w:t>
      </w:r>
      <w:r w:rsidR="005A528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amelia@highschool</w:t>
      </w:r>
      <w:r w:rsidR="005A528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331D1B" w:rsidRDefault="00331D1B"/>
    <w:p w:rsidR="00331D1B" w:rsidRDefault="002508AE">
      <w:r>
        <w:rPr>
          <w:rFonts w:ascii="Calibri" w:hAnsi="Calibri"/>
          <w:color w:val="000000"/>
          <w:sz w:val="24"/>
        </w:rPr>
        <w:t>Chemistry, the study of matter and its interactions, offers a fascinating gateway into the world of natural phenomena</w:t>
      </w:r>
      <w:r w:rsidR="005A528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encompasses myriad captivating processes, including chemical reactions, which transform substances into new substances, often accompanied by stunning visual effects and energy changes</w:t>
      </w:r>
      <w:r w:rsidR="005A528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reactions underlie everything from the combustion of fuels to the synthesis of life-sustaining molecules in living organisms</w:t>
      </w:r>
      <w:r w:rsidR="005A528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Unveiling the secrets of chemical reactions grants us insights into the intricate workings of our universe and unveils a realm of scientific wonders</w:t>
      </w:r>
      <w:r w:rsidR="005A528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Chemical reactions are orchestrated by the rearrangement of atoms, wherein atoms are rearranged and joined, broken, or transferred among reacting molecules</w:t>
      </w:r>
      <w:r w:rsidR="005A528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dance of atoms, driven by variations in energy levels, yields new substances with properties distinct from their constituents</w:t>
      </w:r>
      <w:r w:rsidR="005A528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significance of this process cannot be overstated, as it underpins countless natural phenomena</w:t>
      </w:r>
      <w:r w:rsidR="005A528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For instance, combustion reactions produce heat and light, photosynthesis converts sunlight into energy-rich molecules, and respiration extracts vital energy from food</w:t>
      </w:r>
      <w:r w:rsidR="005A528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studying chemical reactions, we unravel the mechanisms behind these processes, paving the way for technological advancements and transformative applications in various fields</w:t>
      </w:r>
      <w:r w:rsidR="005A528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chemical reactions goes beyond understanding their mechanisms</w:t>
      </w:r>
      <w:r w:rsidR="005A528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an avenue through which we can harness and manipulate chemical processes to benefit humankind</w:t>
      </w:r>
      <w:r w:rsidR="005A528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For example, chemists design new materials with desired properties, harness chemical reactions in manufacturing processes, and develop innovative catalysts to accelerate reactions</w:t>
      </w:r>
      <w:r w:rsidR="005A528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Chemical reactions play a crucial role in the production of medicines, fertilizers, and renewable energy sources</w:t>
      </w:r>
      <w:r w:rsidR="005A528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actively manipulating and harnessing chemical reactions, we strive to address global challenges, improve human well-being, and ensure sustainability for future generations</w:t>
      </w:r>
      <w:r w:rsidR="005A5281">
        <w:rPr>
          <w:rFonts w:ascii="Calibri" w:hAnsi="Calibri"/>
          <w:color w:val="000000"/>
          <w:sz w:val="24"/>
        </w:rPr>
        <w:t>.</w:t>
      </w:r>
    </w:p>
    <w:p w:rsidR="00331D1B" w:rsidRDefault="002508AE">
      <w:r>
        <w:rPr>
          <w:rFonts w:ascii="Calibri" w:hAnsi="Calibri"/>
          <w:color w:val="000000"/>
          <w:sz w:val="28"/>
        </w:rPr>
        <w:t>Summary</w:t>
      </w:r>
    </w:p>
    <w:p w:rsidR="00331D1B" w:rsidRDefault="002508AE">
      <w:r>
        <w:rPr>
          <w:rFonts w:ascii="Calibri" w:hAnsi="Calibri"/>
          <w:color w:val="000000"/>
        </w:rPr>
        <w:lastRenderedPageBreak/>
        <w:t>Chemistry, the study of matter and its interactions, offers profound insights into the natural world</w:t>
      </w:r>
      <w:r w:rsidR="005A528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focus of this essay is on chemical reactions, the transformative processes in which substances are converted into new substances</w:t>
      </w:r>
      <w:r w:rsidR="005A528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study of chemical reactions encompasses understanding their mechanisms, employing them to harness energy, and utilizing them to create new materials and technologies</w:t>
      </w:r>
      <w:r w:rsidR="005A528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Chemical reactions are essential for the functioning of living organisms and underpin various phenomena, from combustion to photosynthesis</w:t>
      </w:r>
      <w:r w:rsidR="005A528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unraveling the intricacies of chemical reactions, scientists gain the power to shape the world around us, addressing global challenges and improving human well-being</w:t>
      </w:r>
      <w:r w:rsidR="005A5281">
        <w:rPr>
          <w:rFonts w:ascii="Calibri" w:hAnsi="Calibri"/>
          <w:color w:val="000000"/>
        </w:rPr>
        <w:t>.</w:t>
      </w:r>
    </w:p>
    <w:p w:rsidR="00331D1B" w:rsidRDefault="00331D1B"/>
    <w:sectPr w:rsidR="00331D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2970067">
    <w:abstractNumId w:val="8"/>
  </w:num>
  <w:num w:numId="2" w16cid:durableId="438451378">
    <w:abstractNumId w:val="6"/>
  </w:num>
  <w:num w:numId="3" w16cid:durableId="578177624">
    <w:abstractNumId w:val="5"/>
  </w:num>
  <w:num w:numId="4" w16cid:durableId="1214578946">
    <w:abstractNumId w:val="4"/>
  </w:num>
  <w:num w:numId="5" w16cid:durableId="1720278444">
    <w:abstractNumId w:val="7"/>
  </w:num>
  <w:num w:numId="6" w16cid:durableId="1229805481">
    <w:abstractNumId w:val="3"/>
  </w:num>
  <w:num w:numId="7" w16cid:durableId="1385712682">
    <w:abstractNumId w:val="2"/>
  </w:num>
  <w:num w:numId="8" w16cid:durableId="990400169">
    <w:abstractNumId w:val="1"/>
  </w:num>
  <w:num w:numId="9" w16cid:durableId="1277181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08AE"/>
    <w:rsid w:val="0029639D"/>
    <w:rsid w:val="00326F90"/>
    <w:rsid w:val="00331D1B"/>
    <w:rsid w:val="005A528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2024-01-15T18:15:00Z</dcterms:modified>
  <cp:category/>
</cp:coreProperties>
</file>