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B65" w:rsidRDefault="00A101D0">
      <w:pPr>
        <w:jc w:val="center"/>
      </w:pPr>
      <w:r>
        <w:rPr>
          <w:rFonts w:ascii="Calibri" w:hAnsi="Calibri"/>
          <w:color w:val="000000"/>
          <w:sz w:val="44"/>
        </w:rPr>
        <w:t>Exploring the Enchanting Realm of Chemistry: Unveiling the Secrets of Matter</w:t>
      </w:r>
    </w:p>
    <w:p w:rsidR="00CD6B65" w:rsidRDefault="00A101D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2428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Clarissa Hawthorne</w:t>
      </w:r>
    </w:p>
    <w:p w:rsidR="00CD6B65" w:rsidRDefault="00A101D0">
      <w:pPr>
        <w:jc w:val="center"/>
      </w:pPr>
      <w:r>
        <w:rPr>
          <w:rFonts w:ascii="Calibri" w:hAnsi="Calibri"/>
          <w:color w:val="000000"/>
          <w:sz w:val="32"/>
        </w:rPr>
        <w:t>tutoringwithclarissa@edumail</w:t>
      </w:r>
      <w:r w:rsidR="00D2428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D6B65" w:rsidRDefault="00CD6B65"/>
    <w:p w:rsidR="00CD6B65" w:rsidRDefault="00A101D0">
      <w:r>
        <w:rPr>
          <w:rFonts w:ascii="Calibri" w:hAnsi="Calibri"/>
          <w:color w:val="000000"/>
          <w:sz w:val="24"/>
        </w:rPr>
        <w:t>Chemistry is the study of matter and its properties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composition, structure, properties, and transformations of matter and explores how these properties can be manipulated to create new substances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encompasses a vast array of phenomena, ranging from the everyday to the extraordinary, and plays a crucial role in understanding and shaping our world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scientific discipline provides a profound comprehension of the fundamental building blocks of the universe, enabling us to unravel the intricate tapestry of interactions that govern the world around us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chemistry, we gain insights into the composition of matter, its properties, and the changes it undergoes, empowering us to harness the transformative power of chemical reactions for our benefit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chemistry is an integral part of our daily lives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food we eat and the clothes we wear to the medicines we take and the energy we use, chemistry underpins a multitude of industries and technologies that shape our modern world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applications extend far beyond the laboratory, impacting fields as diverse as agriculture, medicine, engineering, and materials science, influencing our lives in countless ways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1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Enigmatic Realm of Elements:</w:t>
      </w:r>
      <w:r>
        <w:rPr>
          <w:rFonts w:ascii="Calibri" w:hAnsi="Calibri"/>
          <w:color w:val="000000"/>
          <w:sz w:val="24"/>
        </w:rPr>
        <w:br/>
        <w:t>Chemistry is founded upon the existence of elements, the fundamental building blocks of matter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elements, each possessing unique properties, combine to form the myriad substances that make up our universe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periodic table, we encounter a treasure trove of information about these elements, unveiling their atomic structures, reactivities, and the fascinating patterns that govern their behavior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2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Symphony of Chemical Reactions:</w:t>
      </w:r>
      <w:r>
        <w:rPr>
          <w:rFonts w:ascii="Calibri" w:hAnsi="Calibri"/>
          <w:color w:val="000000"/>
          <w:sz w:val="24"/>
        </w:rPr>
        <w:br/>
        <w:t>The study of chemical reactions lies at the heart of chemistry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dynamic processes </w:t>
      </w:r>
      <w:r>
        <w:rPr>
          <w:rFonts w:ascii="Calibri" w:hAnsi="Calibri"/>
          <w:color w:val="000000"/>
          <w:sz w:val="24"/>
        </w:rPr>
        <w:lastRenderedPageBreak/>
        <w:t>involve the transformation of reactants into products, releasing or absorbing energy in the process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chemical equations, we unravel the intricate steps of these reactions, deciphering the language of change that governs the rearrangement of atoms and molecules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manipulating reaction conditions, we can harness the power of chemistry to synthesize new substances, unlocking the potential for innovation and progress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3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Exploring the Quantum Dance of Molecules:</w:t>
      </w:r>
      <w:r>
        <w:rPr>
          <w:rFonts w:ascii="Calibri" w:hAnsi="Calibri"/>
          <w:color w:val="000000"/>
          <w:sz w:val="24"/>
        </w:rPr>
        <w:br/>
        <w:t>Chemistry extends beyond the macroscopic world, delving into the microscopic realm of molecules and their interactions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Molecular structure and bonding are key to understanding the properties and reactivity of substances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 provides a framework for exploring this fascinating world, revealing the intricate dance of electrons and the forces that hold molecules together</w:t>
      </w:r>
      <w:r w:rsidR="00D2428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understanding, we can design and engineer materials with specific properties, pushing the boundaries of science and technology</w:t>
      </w:r>
      <w:r w:rsidR="00D24287">
        <w:rPr>
          <w:rFonts w:ascii="Calibri" w:hAnsi="Calibri"/>
          <w:color w:val="000000"/>
          <w:sz w:val="24"/>
        </w:rPr>
        <w:t>.</w:t>
      </w:r>
    </w:p>
    <w:p w:rsidR="00CD6B65" w:rsidRDefault="00A101D0">
      <w:r>
        <w:rPr>
          <w:rFonts w:ascii="Calibri" w:hAnsi="Calibri"/>
          <w:color w:val="000000"/>
          <w:sz w:val="28"/>
        </w:rPr>
        <w:t>Summary</w:t>
      </w:r>
    </w:p>
    <w:p w:rsidR="00CD6B65" w:rsidRDefault="00A101D0">
      <w:r>
        <w:rPr>
          <w:rFonts w:ascii="Calibri" w:hAnsi="Calibri"/>
          <w:color w:val="000000"/>
        </w:rPr>
        <w:t>Chemistry, the study of matter and its properties, provides a profound understanding of the fundamental building blocks of the universe and the transformative power of chemical reactions</w:t>
      </w:r>
      <w:r w:rsidR="00D242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the composition, structure, properties, and transformations of matter and plays a crucial role in shaping our world</w:t>
      </w:r>
      <w:r w:rsidR="00D242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extend far beyond the laboratory, influencing fields as diverse as agriculture, medicine, engineering, and materials science</w:t>
      </w:r>
      <w:r w:rsidR="00D2428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the secrets of matter, chemistry empowers us to harness its potential and address the challenges facing our world</w:t>
      </w:r>
      <w:r w:rsidR="00D24287">
        <w:rPr>
          <w:rFonts w:ascii="Calibri" w:hAnsi="Calibri"/>
          <w:color w:val="000000"/>
        </w:rPr>
        <w:t>.</w:t>
      </w:r>
    </w:p>
    <w:p w:rsidR="00CD6B65" w:rsidRDefault="00CD6B65"/>
    <w:sectPr w:rsidR="00CD6B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6589076">
    <w:abstractNumId w:val="8"/>
  </w:num>
  <w:num w:numId="2" w16cid:durableId="1415080915">
    <w:abstractNumId w:val="6"/>
  </w:num>
  <w:num w:numId="3" w16cid:durableId="1071925220">
    <w:abstractNumId w:val="5"/>
  </w:num>
  <w:num w:numId="4" w16cid:durableId="1067847413">
    <w:abstractNumId w:val="4"/>
  </w:num>
  <w:num w:numId="5" w16cid:durableId="2040743276">
    <w:abstractNumId w:val="7"/>
  </w:num>
  <w:num w:numId="6" w16cid:durableId="20254437">
    <w:abstractNumId w:val="3"/>
  </w:num>
  <w:num w:numId="7" w16cid:durableId="585844633">
    <w:abstractNumId w:val="2"/>
  </w:num>
  <w:num w:numId="8" w16cid:durableId="1711297526">
    <w:abstractNumId w:val="1"/>
  </w:num>
  <w:num w:numId="9" w16cid:durableId="170139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01D0"/>
    <w:rsid w:val="00AA1D8D"/>
    <w:rsid w:val="00B47730"/>
    <w:rsid w:val="00CB0664"/>
    <w:rsid w:val="00CD6B65"/>
    <w:rsid w:val="00D242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2024-01-15T18:16:00Z</dcterms:modified>
  <cp:category/>
</cp:coreProperties>
</file>