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E7817" w:rsidRDefault="00780ED4">
      <w:pPr>
        <w:jc w:val="center"/>
      </w:pPr>
      <w:r>
        <w:rPr>
          <w:sz w:val="44"/>
        </w:rPr>
        <w:t>The Crucible of Creativity: Exploring the Essence of Art Appreciation</w:t>
      </w:r>
    </w:p>
    <w:p w:rsidR="00CE7817" w:rsidRDefault="00780ED4">
      <w:pPr>
        <w:jc w:val="center"/>
      </w:pPr>
      <w:r>
        <w:rPr>
          <w:sz w:val="36"/>
        </w:rPr>
        <w:t>Ms</w:t>
      </w:r>
      <w:r w:rsidR="00DB33E1">
        <w:rPr>
          <w:sz w:val="36"/>
        </w:rPr>
        <w:t>.</w:t>
      </w:r>
      <w:r>
        <w:rPr>
          <w:sz w:val="36"/>
        </w:rPr>
        <w:t xml:space="preserve"> Isabella Rodriguez</w:t>
      </w:r>
      <w:r>
        <w:br/>
      </w:r>
      <w:r>
        <w:rPr>
          <w:sz w:val="32"/>
        </w:rPr>
        <w:t>isabelarodriguezteacher@gmail</w:t>
      </w:r>
      <w:r w:rsidR="00DB33E1">
        <w:rPr>
          <w:sz w:val="32"/>
        </w:rPr>
        <w:t>.</w:t>
      </w:r>
      <w:r>
        <w:rPr>
          <w:sz w:val="32"/>
        </w:rPr>
        <w:t>com</w:t>
      </w:r>
    </w:p>
    <w:p w:rsidR="00CE7817" w:rsidRDefault="00780ED4">
      <w:r>
        <w:rPr>
          <w:sz w:val="24"/>
        </w:rPr>
        <w:t>In the realm of human experience, art stands as a testament to our ingenuity and expressiveness</w:t>
      </w:r>
      <w:r w:rsidR="00DB33E1">
        <w:rPr>
          <w:sz w:val="24"/>
        </w:rPr>
        <w:t>.</w:t>
      </w:r>
      <w:r>
        <w:rPr>
          <w:sz w:val="24"/>
        </w:rPr>
        <w:t xml:space="preserve"> It transcends linguistic boundaries, captivating souls with its visual symphony and emotional resonance</w:t>
      </w:r>
      <w:r w:rsidR="00DB33E1">
        <w:rPr>
          <w:sz w:val="24"/>
        </w:rPr>
        <w:t>.</w:t>
      </w:r>
      <w:r>
        <w:rPr>
          <w:sz w:val="24"/>
        </w:rPr>
        <w:t xml:space="preserve"> Throughout history, renowned artists have employed various mediums, from paint and clay to music and literature, to weave narratives that mirror the tapestry of our shared existence</w:t>
      </w:r>
      <w:r w:rsidR="00DB33E1">
        <w:rPr>
          <w:sz w:val="24"/>
        </w:rPr>
        <w:t>.</w:t>
      </w:r>
      <w:r>
        <w:rPr>
          <w:sz w:val="24"/>
        </w:rPr>
        <w:t xml:space="preserve"> As educators, it is our privilege to unveil the secrets of art appreciation, illuminating the enigmatic connection between artwork and observer</w:t>
      </w:r>
      <w:r w:rsidR="00DB33E1">
        <w:rPr>
          <w:sz w:val="24"/>
        </w:rPr>
        <w:t>.</w:t>
      </w:r>
      <w:r>
        <w:rPr>
          <w:sz w:val="24"/>
        </w:rPr>
        <w:t xml:space="preserve"> Our journey through the vast landscape of artistry promises to unlock new perspectives and inspire boundless creativity within our students</w:t>
      </w:r>
      <w:r w:rsidR="00DB33E1">
        <w:rPr>
          <w:sz w:val="24"/>
        </w:rPr>
        <w:t>.</w:t>
      </w:r>
    </w:p>
    <w:p w:rsidR="00CE7817" w:rsidRDefault="00780ED4">
      <w:r>
        <w:rPr>
          <w:sz w:val="24"/>
        </w:rPr>
        <w:t>We shall embark on a quest to unravel the mysteries embedded within iconic paintings, tracing the evolution of artistic styles and techniques across different eras</w:t>
      </w:r>
      <w:r w:rsidR="00DB33E1">
        <w:rPr>
          <w:sz w:val="24"/>
        </w:rPr>
        <w:t>.</w:t>
      </w:r>
      <w:r>
        <w:rPr>
          <w:sz w:val="24"/>
        </w:rPr>
        <w:t xml:space="preserve"> Each masterpiece invites us to decipher its symbolism, delve into its historical context, and appreciate its unique contribution to the global tapestry of human creativity</w:t>
      </w:r>
      <w:r w:rsidR="00DB33E1">
        <w:rPr>
          <w:sz w:val="24"/>
        </w:rPr>
        <w:t>.</w:t>
      </w:r>
      <w:r>
        <w:rPr>
          <w:sz w:val="24"/>
        </w:rPr>
        <w:t xml:space="preserve"> From the sublime landscapes of the Renaissance to the bold strokes of modernism, we will trace the threads that bind artists and their audiences, exploring how art reflects and shapes societal norms, values, and beliefs</w:t>
      </w:r>
      <w:r w:rsidR="00DB33E1">
        <w:rPr>
          <w:sz w:val="24"/>
        </w:rPr>
        <w:t>.</w:t>
      </w:r>
    </w:p>
    <w:p w:rsidR="00CE7817" w:rsidRDefault="00780ED4">
      <w:r>
        <w:rPr>
          <w:sz w:val="24"/>
        </w:rPr>
        <w:t>Further, we will delve into the enchanting world of music, where melodies and harmonies dance in perfect unison</w:t>
      </w:r>
      <w:r w:rsidR="00DB33E1">
        <w:rPr>
          <w:sz w:val="24"/>
        </w:rPr>
        <w:t>.</w:t>
      </w:r>
      <w:r>
        <w:rPr>
          <w:sz w:val="24"/>
        </w:rPr>
        <w:t xml:space="preserve"> Music has the power to transcend languages and cultures, stirring emotions that words cannot express</w:t>
      </w:r>
      <w:r w:rsidR="00DB33E1">
        <w:rPr>
          <w:sz w:val="24"/>
        </w:rPr>
        <w:t>.</w:t>
      </w:r>
      <w:r>
        <w:rPr>
          <w:sz w:val="24"/>
        </w:rPr>
        <w:t xml:space="preserve"> We will explore the intricacies of musical composition, dissecting the interplay of rhythm, pitch, and timbre, and trace the evolution of genres from classical to contemporary</w:t>
      </w:r>
      <w:r w:rsidR="00DB33E1">
        <w:rPr>
          <w:sz w:val="24"/>
        </w:rPr>
        <w:t>.</w:t>
      </w:r>
      <w:r>
        <w:rPr>
          <w:sz w:val="24"/>
        </w:rPr>
        <w:t xml:space="preserve"> By attuning our ears to the symphony of sound, we will cultivate a deeper understanding of the emotional and intellectual power of music</w:t>
      </w:r>
      <w:r w:rsidR="00DB33E1">
        <w:rPr>
          <w:sz w:val="24"/>
        </w:rPr>
        <w:t>.</w:t>
      </w:r>
    </w:p>
    <w:p w:rsidR="00CE7817" w:rsidRDefault="00CE7817"/>
    <w:p w:rsidR="00CE7817" w:rsidRDefault="00780ED4">
      <w:r>
        <w:rPr>
          <w:sz w:val="28"/>
        </w:rPr>
        <w:lastRenderedPageBreak/>
        <w:t>Summary</w:t>
      </w:r>
    </w:p>
    <w:p w:rsidR="00CE7817" w:rsidRDefault="00780ED4">
      <w:r>
        <w:t>Through exploration of diverse artistic mediums, this essay has illuminated the essence of art appreciation, revealing the profound interconnectedness between artwork and observer</w:t>
      </w:r>
      <w:r w:rsidR="00DB33E1">
        <w:t>.</w:t>
      </w:r>
      <w:r>
        <w:t xml:space="preserve"> By unveiling the mysteries of art history, tracing the evolution of styles, and exploring the emotional and intellectual power of music, it has provided a framework for fostering a lifelong appreciation for artistic endeavors</w:t>
      </w:r>
      <w:r w:rsidR="00DB33E1">
        <w:t>.</w:t>
      </w:r>
      <w:r>
        <w:t xml:space="preserve"> Encouraging students to engage with art critically and creatively empowers them to become informed and thoughtful consumers of culture, preparing them to navigate the complex tapestry of human expression that surrounds us</w:t>
      </w:r>
      <w:r w:rsidR="00DB33E1">
        <w:t>.</w:t>
      </w:r>
    </w:p>
    <w:sectPr w:rsidR="00CE781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84705139">
    <w:abstractNumId w:val="8"/>
  </w:num>
  <w:num w:numId="2" w16cid:durableId="370738130">
    <w:abstractNumId w:val="6"/>
  </w:num>
  <w:num w:numId="3" w16cid:durableId="569654204">
    <w:abstractNumId w:val="5"/>
  </w:num>
  <w:num w:numId="4" w16cid:durableId="483622247">
    <w:abstractNumId w:val="4"/>
  </w:num>
  <w:num w:numId="5" w16cid:durableId="181863494">
    <w:abstractNumId w:val="7"/>
  </w:num>
  <w:num w:numId="6" w16cid:durableId="1358968827">
    <w:abstractNumId w:val="3"/>
  </w:num>
  <w:num w:numId="7" w16cid:durableId="1351952189">
    <w:abstractNumId w:val="2"/>
  </w:num>
  <w:num w:numId="8" w16cid:durableId="346685686">
    <w:abstractNumId w:val="1"/>
  </w:num>
  <w:num w:numId="9" w16cid:durableId="6931894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80ED4"/>
    <w:rsid w:val="00AA1D8D"/>
    <w:rsid w:val="00B47730"/>
    <w:rsid w:val="00CB0664"/>
    <w:rsid w:val="00CE7817"/>
    <w:rsid w:val="00DB33E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377</Words>
  <Characters>2150</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2522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2024-02-11T17:34:00Z</dcterms:modified>
  <cp:category/>
</cp:coreProperties>
</file>