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8BE" w:rsidRDefault="009D0C11">
      <w:pPr>
        <w:jc w:val="center"/>
      </w:pPr>
      <w:r>
        <w:rPr>
          <w:sz w:val="44"/>
        </w:rPr>
        <w:t>Exploring the Nexus of Biology, Medicine, and Society</w:t>
      </w:r>
    </w:p>
    <w:p w:rsidR="006338BE" w:rsidRDefault="009D0C11">
      <w:pPr>
        <w:jc w:val="center"/>
      </w:pPr>
      <w:r>
        <w:rPr>
          <w:sz w:val="36"/>
        </w:rPr>
        <w:t>Dr</w:t>
      </w:r>
      <w:r w:rsidR="006359AB">
        <w:rPr>
          <w:sz w:val="36"/>
        </w:rPr>
        <w:t>.</w:t>
      </w:r>
      <w:r>
        <w:rPr>
          <w:sz w:val="36"/>
        </w:rPr>
        <w:t xml:space="preserve"> Evelyn Graham, Ph</w:t>
      </w:r>
      <w:r w:rsidR="006359AB">
        <w:rPr>
          <w:sz w:val="36"/>
        </w:rPr>
        <w:t>.</w:t>
      </w:r>
      <w:r>
        <w:rPr>
          <w:sz w:val="36"/>
        </w:rPr>
        <w:t>D</w:t>
      </w:r>
      <w:r w:rsidR="006359AB">
        <w:rPr>
          <w:sz w:val="36"/>
        </w:rPr>
        <w:t>.</w:t>
      </w:r>
      <w:r>
        <w:br/>
      </w:r>
      <w:r>
        <w:rPr>
          <w:sz w:val="32"/>
        </w:rPr>
        <w:t>evelyn</w:t>
      </w:r>
      <w:r w:rsidR="006359AB">
        <w:rPr>
          <w:sz w:val="32"/>
        </w:rPr>
        <w:t>.</w:t>
      </w:r>
      <w:r>
        <w:rPr>
          <w:sz w:val="32"/>
        </w:rPr>
        <w:t>g@riley</w:t>
      </w:r>
      <w:r w:rsidR="006359AB">
        <w:rPr>
          <w:sz w:val="32"/>
        </w:rPr>
        <w:t>.</w:t>
      </w:r>
      <w:r>
        <w:rPr>
          <w:sz w:val="32"/>
        </w:rPr>
        <w:t>edu</w:t>
      </w:r>
    </w:p>
    <w:p w:rsidR="006338BE" w:rsidRDefault="009D0C11">
      <w:r>
        <w:rPr>
          <w:sz w:val="24"/>
        </w:rPr>
        <w:t>Journey into the intricate realm where biology and medicine intertwine with the tapestry of human existence</w:t>
      </w:r>
      <w:r w:rsidR="006359AB">
        <w:rPr>
          <w:sz w:val="24"/>
        </w:rPr>
        <w:t>.</w:t>
      </w:r>
      <w:r>
        <w:rPr>
          <w:sz w:val="24"/>
        </w:rPr>
        <w:t xml:space="preserve"> Biology unveils the marvelous intricacies of life, delving into the cellular mysteries that orchestrate the symphony of life</w:t>
      </w:r>
      <w:r w:rsidR="006359AB">
        <w:rPr>
          <w:sz w:val="24"/>
        </w:rPr>
        <w:t>.</w:t>
      </w:r>
      <w:r>
        <w:rPr>
          <w:sz w:val="24"/>
        </w:rPr>
        <w:t xml:space="preserve"> Medicine, its counterpart, embarks on a noble quest to alleviate suffering and restore health, employing scientific knowledge to heal, prevent, and cure ailments</w:t>
      </w:r>
      <w:r w:rsidR="006359AB">
        <w:rPr>
          <w:sz w:val="24"/>
        </w:rPr>
        <w:t>.</w:t>
      </w:r>
      <w:r>
        <w:rPr>
          <w:sz w:val="24"/>
        </w:rPr>
        <w:t xml:space="preserve"> Amidst this dynamic interplay, society plays a pivotal role, shaping and being shaped by advancements in biological and medical understanding</w:t>
      </w:r>
      <w:r w:rsidR="006359AB">
        <w:rPr>
          <w:sz w:val="24"/>
        </w:rPr>
        <w:t>.</w:t>
      </w:r>
      <w:r>
        <w:rPr>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6359AB">
        <w:rPr>
          <w:sz w:val="24"/>
        </w:rPr>
        <w:t>.</w:t>
      </w:r>
    </w:p>
    <w:p w:rsidR="006338BE" w:rsidRDefault="009D0C11">
      <w:r>
        <w:rPr>
          <w:sz w:val="24"/>
        </w:rPr>
        <w:t>Exploring the profound impact of biology and medicine on the trajectory of human civilization unveils a saga of remarkable achievements that have transformed our understanding of life and health</w:t>
      </w:r>
      <w:r w:rsidR="006359AB">
        <w:rPr>
          <w:sz w:val="24"/>
        </w:rPr>
        <w:t>.</w:t>
      </w:r>
      <w:r>
        <w:rPr>
          <w:sz w:val="24"/>
        </w:rPr>
        <w:t xml:space="preserve"> From the advent of antibiotics to the advent of vaccines, scientific breakthroughs in these fields have led to a dramatic reduction in infectious diseases, extending human life expectancy and improving overall well-being</w:t>
      </w:r>
      <w:r w:rsidR="006359AB">
        <w:rPr>
          <w:sz w:val="24"/>
        </w:rPr>
        <w:t>.</w:t>
      </w:r>
      <w:r>
        <w:rPr>
          <w:sz w:val="24"/>
        </w:rPr>
        <w:t xml:space="preserve"> The Human Genome Project stands as a testament to scientific ingenuity, paving the way for personalized medicine, targeted therapies, and a deeper comprehension of genetic disorders</w:t>
      </w:r>
      <w:r w:rsidR="006359AB">
        <w:rPr>
          <w:sz w:val="24"/>
        </w:rPr>
        <w:t>.</w:t>
      </w:r>
      <w:r>
        <w:rPr>
          <w:sz w:val="24"/>
        </w:rPr>
        <w:t xml:space="preserve"> Moreover, the field of genomics continues to revolutionize our insights into evolution, biodiversity, and conservation efforts</w:t>
      </w:r>
      <w:r w:rsidR="006359AB">
        <w:rPr>
          <w:sz w:val="24"/>
        </w:rPr>
        <w:t>.</w:t>
      </w:r>
    </w:p>
    <w:p w:rsidR="006338BE" w:rsidRDefault="009D0C11">
      <w:r>
        <w:rPr>
          <w:sz w:val="24"/>
        </w:rPr>
        <w:t>The connection between biology, medicine, and society is a dynamic interplay, marked by both challenges and opportunities</w:t>
      </w:r>
      <w:r w:rsidR="006359AB">
        <w:rPr>
          <w:sz w:val="24"/>
        </w:rPr>
        <w:t>.</w:t>
      </w:r>
      <w:r>
        <w:rPr>
          <w:sz w:val="24"/>
        </w:rPr>
        <w:t xml:space="preserve"> The rise of antimicrobial resistance poses a significant public health threat, demanding the development of novel antimicrobial agents and prudent antibiotic stewardship</w:t>
      </w:r>
      <w:r w:rsidR="006359AB">
        <w:rPr>
          <w:sz w:val="24"/>
        </w:rPr>
        <w:t>.</w:t>
      </w:r>
      <w:r>
        <w:rPr>
          <w:sz w:val="24"/>
        </w:rPr>
        <w:t xml:space="preserve"> Additionally, the ethical, legal, and social implications of genetic testing and gene editing necessitate careful consideration as we navigate the complexities of these evolving </w:t>
      </w:r>
      <w:r>
        <w:rPr>
          <w:sz w:val="24"/>
        </w:rPr>
        <w:lastRenderedPageBreak/>
        <w:t>technologies</w:t>
      </w:r>
      <w:r w:rsidR="006359AB">
        <w:rPr>
          <w:sz w:val="24"/>
        </w:rPr>
        <w:t>.</w:t>
      </w:r>
      <w:r>
        <w:rPr>
          <w:sz w:val="24"/>
        </w:rPr>
        <w:t xml:space="preserve"> Recognizing the profound influence of biology and medicine on societal progress, it becomes imperative to foster interdisciplinary collaborations, promote scientific literacy, and ensure equitable access to healthcare services</w:t>
      </w:r>
      <w:r w:rsidR="006359AB">
        <w:rPr>
          <w:sz w:val="24"/>
        </w:rPr>
        <w:t>.</w:t>
      </w:r>
    </w:p>
    <w:p w:rsidR="006338BE" w:rsidRDefault="006338BE"/>
    <w:p w:rsidR="006338BE" w:rsidRDefault="009D0C11">
      <w:r>
        <w:rPr>
          <w:sz w:val="28"/>
        </w:rPr>
        <w:t>Summary</w:t>
      </w:r>
    </w:p>
    <w:p w:rsidR="006338BE" w:rsidRDefault="009D0C11">
      <w:r>
        <w:t>Through this comprehensive journey, we have delved into the profound intertwined relationship between biology, medicine, and society</w:t>
      </w:r>
      <w:r w:rsidR="006359AB">
        <w:t>.</w:t>
      </w:r>
      <w: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6359AB">
        <w:t>.</w:t>
      </w:r>
      <w:r>
        <w:t xml:space="preserve"> As we continue to advance our understanding of life and health, it becomes increasingly evident that biology, medicine, and society are inextricably linked, shaping and being shaped by each other in a continuous cycle of progress and challenge</w:t>
      </w:r>
      <w:r w:rsidR="006359AB">
        <w:t>.</w:t>
      </w:r>
    </w:p>
    <w:sectPr w:rsidR="00633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7494122">
    <w:abstractNumId w:val="8"/>
  </w:num>
  <w:num w:numId="2" w16cid:durableId="1762263303">
    <w:abstractNumId w:val="6"/>
  </w:num>
  <w:num w:numId="3" w16cid:durableId="497816523">
    <w:abstractNumId w:val="5"/>
  </w:num>
  <w:num w:numId="4" w16cid:durableId="395201013">
    <w:abstractNumId w:val="4"/>
  </w:num>
  <w:num w:numId="5" w16cid:durableId="712736382">
    <w:abstractNumId w:val="7"/>
  </w:num>
  <w:num w:numId="6" w16cid:durableId="609627794">
    <w:abstractNumId w:val="3"/>
  </w:num>
  <w:num w:numId="7" w16cid:durableId="38282131">
    <w:abstractNumId w:val="2"/>
  </w:num>
  <w:num w:numId="8" w16cid:durableId="1610316234">
    <w:abstractNumId w:val="1"/>
  </w:num>
  <w:num w:numId="9" w16cid:durableId="43229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38BE"/>
    <w:rsid w:val="006359AB"/>
    <w:rsid w:val="009D0C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