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144" w:rsidRDefault="00753A8B">
      <w:pPr>
        <w:jc w:val="center"/>
      </w:pPr>
      <w:r>
        <w:rPr>
          <w:sz w:val="44"/>
        </w:rPr>
        <w:t>Government - A Guiding Force in Society's Progress</w:t>
      </w:r>
    </w:p>
    <w:p w:rsidR="003A3144" w:rsidRDefault="00753A8B">
      <w:pPr>
        <w:jc w:val="center"/>
      </w:pPr>
      <w:r>
        <w:rPr>
          <w:sz w:val="36"/>
        </w:rPr>
        <w:t>Elpidio Hernandez</w:t>
      </w:r>
      <w:r>
        <w:br/>
      </w:r>
      <w:r>
        <w:rPr>
          <w:sz w:val="32"/>
        </w:rPr>
        <w:t>elpidio</w:t>
      </w:r>
      <w:r w:rsidR="0058460F">
        <w:rPr>
          <w:sz w:val="32"/>
        </w:rPr>
        <w:t>.</w:t>
      </w:r>
      <w:r>
        <w:rPr>
          <w:sz w:val="32"/>
        </w:rPr>
        <w:t>hernandez765@gmail</w:t>
      </w:r>
      <w:r w:rsidR="0058460F">
        <w:rPr>
          <w:sz w:val="32"/>
        </w:rPr>
        <w:t>.</w:t>
      </w:r>
      <w:r>
        <w:rPr>
          <w:sz w:val="32"/>
        </w:rPr>
        <w:t>com</w:t>
      </w:r>
    </w:p>
    <w:p w:rsidR="003A3144" w:rsidRDefault="00753A8B">
      <w:r>
        <w:rPr>
          <w:sz w:val="24"/>
        </w:rPr>
        <w:t>Governments, in their intricate web of processes and institutions, hold the power to shape the destinies of nations and their citizens</w:t>
      </w:r>
      <w:r w:rsidR="0058460F">
        <w:rPr>
          <w:sz w:val="24"/>
        </w:rPr>
        <w:t>.</w:t>
      </w:r>
      <w:r>
        <w:rPr>
          <w:sz w:val="24"/>
        </w:rPr>
        <w:t xml:space="preserve"> From the intricate machinery of global superpowers to the intimate governance of local communities, governments are a testament to human society's endless quest for order, justice, and progress</w:t>
      </w:r>
      <w:r w:rsidR="0058460F">
        <w:rPr>
          <w:sz w:val="24"/>
        </w:rPr>
        <w:t>.</w:t>
      </w:r>
      <w:r>
        <w:rPr>
          <w:sz w:val="24"/>
        </w:rPr>
        <w:t xml:space="preserve"> Their study is an exploration into the art of governing and the science of human nature, an understanding of how leaders guide, policies shape, and institutions underpin the harmonious functioning of societies</w:t>
      </w:r>
      <w:r w:rsidR="0058460F">
        <w:rPr>
          <w:sz w:val="24"/>
        </w:rPr>
        <w:t>.</w:t>
      </w:r>
    </w:p>
    <w:p w:rsidR="003A3144" w:rsidRDefault="00753A8B">
      <w:r>
        <w:rPr>
          <w:sz w:val="24"/>
        </w:rPr>
        <w:t>The existence of governments is intertwined with the complexity of human interactions and the challenges of communal living</w:t>
      </w:r>
      <w:r w:rsidR="0058460F">
        <w:rPr>
          <w:sz w:val="24"/>
        </w:rPr>
        <w:t>.</w:t>
      </w:r>
      <w:r>
        <w:rPr>
          <w:sz w:val="24"/>
        </w:rPr>
        <w:t xml:space="preserve"> To comprehend their purpose, we embark on a journey through history, examining the birth of civilizations, the evolution of governance structures, and the struggles for power that have shaped our world</w:t>
      </w:r>
      <w:r w:rsidR="0058460F">
        <w:rPr>
          <w:sz w:val="24"/>
        </w:rPr>
        <w:t>.</w:t>
      </w:r>
      <w:r>
        <w:rPr>
          <w:sz w:val="24"/>
        </w:rPr>
        <w:t xml:space="preserve"> We dissect the nature of power, its forms, its sources, and its uses, recognizing the inherent responsibility that comes with its possession</w:t>
      </w:r>
      <w:r w:rsidR="0058460F">
        <w:rPr>
          <w:sz w:val="24"/>
        </w:rPr>
        <w:t>.</w:t>
      </w:r>
      <w:r>
        <w:rPr>
          <w:sz w:val="24"/>
        </w:rPr>
        <w:t xml:space="preserve"> We delve into the ideas of democracy, authoritarianism, and the intricate balance between liberty and authority</w:t>
      </w:r>
      <w:r w:rsidR="0058460F">
        <w:rPr>
          <w:sz w:val="24"/>
        </w:rPr>
        <w:t>.</w:t>
      </w:r>
    </w:p>
    <w:p w:rsidR="003A3144" w:rsidRDefault="00753A8B">
      <w:r>
        <w:rPr>
          <w:sz w:val="24"/>
        </w:rPr>
        <w:t>Governments are more than just abstract concepts; they impact our everyday lives in tangible ways</w:t>
      </w:r>
      <w:r w:rsidR="0058460F">
        <w:rPr>
          <w:sz w:val="24"/>
        </w:rPr>
        <w:t>.</w:t>
      </w:r>
      <w:r>
        <w:rPr>
          <w:sz w:val="24"/>
        </w:rPr>
        <w:t xml:space="preserve"> Through the provision of essential services, regulating economic activities, and maintaining law and order, governments create a foundation for stability and prosperity</w:t>
      </w:r>
      <w:r w:rsidR="0058460F">
        <w:rPr>
          <w:sz w:val="24"/>
        </w:rPr>
        <w:t>.</w:t>
      </w:r>
      <w:r>
        <w:rPr>
          <w:sz w:val="24"/>
        </w:rPr>
        <w:t xml:space="preserve"> We examine the role of taxation, the intricacies of public finance, and the distribution of resources, acknowledging the moral quandaries that arise in allocating societal resources</w:t>
      </w:r>
      <w:r w:rsidR="0058460F">
        <w:rPr>
          <w:sz w:val="24"/>
        </w:rPr>
        <w:t>.</w:t>
      </w:r>
      <w:r>
        <w:rPr>
          <w:sz w:val="24"/>
        </w:rPr>
        <w:t xml:space="preserve"> We analyze the interplay between government and the economy, exploring how policies shape markets, promote growth, and address economic disparities</w:t>
      </w:r>
      <w:r w:rsidR="0058460F">
        <w:rPr>
          <w:sz w:val="24"/>
        </w:rPr>
        <w:t>.</w:t>
      </w:r>
    </w:p>
    <w:p w:rsidR="003A3144" w:rsidRDefault="003A3144"/>
    <w:p w:rsidR="003A3144" w:rsidRDefault="00753A8B">
      <w:r>
        <w:rPr>
          <w:sz w:val="28"/>
        </w:rPr>
        <w:t>Summary</w:t>
      </w:r>
    </w:p>
    <w:p w:rsidR="003A3144" w:rsidRDefault="00753A8B">
      <w:r>
        <w:lastRenderedPageBreak/>
        <w:t>In summary, the study of government is an exploration of power, its forms, and its uses</w:t>
      </w:r>
      <w:r w:rsidR="0058460F">
        <w:t>.</w:t>
      </w:r>
      <w:r>
        <w:t xml:space="preserve"> We examine the historical and theoretical foundations of government, analyzing the nature of leadership, the types of political systems, and the complex relationship between government and the people</w:t>
      </w:r>
      <w:r w:rsidR="0058460F">
        <w:t>.</w:t>
      </w:r>
      <w:r>
        <w:t xml:space="preserve"> We investigate the functions of government, including the provision of services, regulation of the economy, and maintenance of law and order</w:t>
      </w:r>
      <w:r w:rsidR="0058460F">
        <w:t>.</w:t>
      </w:r>
      <w:r>
        <w:t xml:space="preserve"> Finally, we consider the challenges and opportunities facing governments in the 21st century, emphasizing the need for effective governance in addressing pressing global issues</w:t>
      </w:r>
      <w:r w:rsidR="0058460F">
        <w:t>.</w:t>
      </w:r>
    </w:p>
    <w:sectPr w:rsidR="003A31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164725">
    <w:abstractNumId w:val="8"/>
  </w:num>
  <w:num w:numId="2" w16cid:durableId="572741243">
    <w:abstractNumId w:val="6"/>
  </w:num>
  <w:num w:numId="3" w16cid:durableId="1520504721">
    <w:abstractNumId w:val="5"/>
  </w:num>
  <w:num w:numId="4" w16cid:durableId="338973373">
    <w:abstractNumId w:val="4"/>
  </w:num>
  <w:num w:numId="5" w16cid:durableId="1459760432">
    <w:abstractNumId w:val="7"/>
  </w:num>
  <w:num w:numId="6" w16cid:durableId="985620871">
    <w:abstractNumId w:val="3"/>
  </w:num>
  <w:num w:numId="7" w16cid:durableId="1025591730">
    <w:abstractNumId w:val="2"/>
  </w:num>
  <w:num w:numId="8" w16cid:durableId="891893530">
    <w:abstractNumId w:val="1"/>
  </w:num>
  <w:num w:numId="9" w16cid:durableId="135766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144"/>
    <w:rsid w:val="0058460F"/>
    <w:rsid w:val="00753A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