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9A4" w:rsidRDefault="00E965D1">
      <w:pPr>
        <w:jc w:val="center"/>
      </w:pPr>
      <w:r>
        <w:rPr>
          <w:sz w:val="44"/>
        </w:rPr>
        <w:t>The Fascinating World of Chemistry: Unraveling the Secrets of Matter</w:t>
      </w:r>
    </w:p>
    <w:p w:rsidR="00D579A4" w:rsidRDefault="00E965D1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9C28E1">
        <w:rPr>
          <w:sz w:val="32"/>
        </w:rPr>
        <w:t>.</w:t>
      </w:r>
      <w:r>
        <w:rPr>
          <w:sz w:val="32"/>
        </w:rPr>
        <w:t>edu</w:t>
      </w:r>
    </w:p>
    <w:p w:rsidR="00D579A4" w:rsidRDefault="00E965D1">
      <w:r>
        <w:rPr>
          <w:sz w:val="24"/>
        </w:rPr>
        <w:t>Chemistry, the study of matter and its properties, is an intriguing subject that has captivated scientists and researchers for centuries</w:t>
      </w:r>
      <w:r w:rsidR="009C28E1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9C28E1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9C28E1">
        <w:rPr>
          <w:sz w:val="24"/>
        </w:rPr>
        <w:t>.</w:t>
      </w:r>
    </w:p>
    <w:p w:rsidR="00D579A4" w:rsidRDefault="00E965D1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9C28E1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9C28E1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9C28E1">
        <w:rPr>
          <w:sz w:val="24"/>
        </w:rPr>
        <w:t>.</w:t>
      </w:r>
    </w:p>
    <w:p w:rsidR="00D579A4" w:rsidRDefault="00E965D1">
      <w:r>
        <w:rPr>
          <w:sz w:val="24"/>
        </w:rPr>
        <w:t>Moreover, chemistry plays a pivotal role in understanding the intricate processes that sustain life</w:t>
      </w:r>
      <w:r w:rsidR="009C28E1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9C28E1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9C28E1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9C28E1">
        <w:rPr>
          <w:sz w:val="24"/>
        </w:rPr>
        <w:t>.</w:t>
      </w:r>
    </w:p>
    <w:p w:rsidR="00D579A4" w:rsidRDefault="00D579A4"/>
    <w:p w:rsidR="00D579A4" w:rsidRDefault="00E965D1">
      <w:r>
        <w:rPr>
          <w:sz w:val="28"/>
        </w:rPr>
        <w:t>Summary</w:t>
      </w:r>
    </w:p>
    <w:p w:rsidR="00D579A4" w:rsidRDefault="00E965D1">
      <w:r>
        <w:t>Chemistry, a captivating field that unravels the secrets of matter, takes us on a journey to understand the fundamental principles that govern the composition, structure, properties, and interactions of substances</w:t>
      </w:r>
      <w:r w:rsidR="009C28E1">
        <w:t>.</w:t>
      </w:r>
      <w:r>
        <w:t xml:space="preserve"> From the smallest particles to complex molecules, chemical reactions reveal the mechanisms that orchestrate transformations and provide insights into life's intricate processes</w:t>
      </w:r>
      <w:r w:rsidR="009C28E1">
        <w:t>.</w:t>
      </w:r>
      <w:r>
        <w:t xml:space="preserve"> Chemistry serves as a gateway to understanding the material world and the very fabric of life, offering endless opportunities for exploration and discovery</w:t>
      </w:r>
      <w:r w:rsidR="009C28E1">
        <w:t>.</w:t>
      </w:r>
    </w:p>
    <w:sectPr w:rsidR="00D57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960175">
    <w:abstractNumId w:val="8"/>
  </w:num>
  <w:num w:numId="2" w16cid:durableId="255213920">
    <w:abstractNumId w:val="6"/>
  </w:num>
  <w:num w:numId="3" w16cid:durableId="1090392773">
    <w:abstractNumId w:val="5"/>
  </w:num>
  <w:num w:numId="4" w16cid:durableId="63845341">
    <w:abstractNumId w:val="4"/>
  </w:num>
  <w:num w:numId="5" w16cid:durableId="796946171">
    <w:abstractNumId w:val="7"/>
  </w:num>
  <w:num w:numId="6" w16cid:durableId="1685747031">
    <w:abstractNumId w:val="3"/>
  </w:num>
  <w:num w:numId="7" w16cid:durableId="2072267270">
    <w:abstractNumId w:val="2"/>
  </w:num>
  <w:num w:numId="8" w16cid:durableId="22562748">
    <w:abstractNumId w:val="1"/>
  </w:num>
  <w:num w:numId="9" w16cid:durableId="122640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28E1"/>
    <w:rsid w:val="00AA1D8D"/>
    <w:rsid w:val="00B47730"/>
    <w:rsid w:val="00CB0664"/>
    <w:rsid w:val="00D579A4"/>
    <w:rsid w:val="00E965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