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C76" w:rsidRDefault="001E7822">
      <w:pPr>
        <w:jc w:val="center"/>
      </w:pPr>
      <w:r>
        <w:rPr>
          <w:sz w:val="44"/>
        </w:rPr>
        <w:t>Exploring the Universe Within: The Fascinating World of Chemistry</w:t>
      </w:r>
    </w:p>
    <w:p w:rsidR="009A6C76" w:rsidRDefault="001E7822">
      <w:pPr>
        <w:jc w:val="center"/>
      </w:pPr>
      <w:r>
        <w:rPr>
          <w:sz w:val="36"/>
        </w:rPr>
        <w:t>Dr</w:t>
      </w:r>
      <w:r w:rsidR="00CA6ACC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CA6ACC">
        <w:rPr>
          <w:sz w:val="32"/>
        </w:rPr>
        <w:t>.</w:t>
      </w:r>
      <w:r>
        <w:rPr>
          <w:sz w:val="32"/>
        </w:rPr>
        <w:t>carter@educationalhub</w:t>
      </w:r>
      <w:r w:rsidR="00CA6ACC">
        <w:rPr>
          <w:sz w:val="32"/>
        </w:rPr>
        <w:t>.</w:t>
      </w:r>
      <w:r>
        <w:rPr>
          <w:sz w:val="32"/>
        </w:rPr>
        <w:t>org</w:t>
      </w:r>
    </w:p>
    <w:p w:rsidR="009A6C76" w:rsidRDefault="001E7822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CA6ACC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CA6ACC">
        <w:rPr>
          <w:sz w:val="24"/>
        </w:rPr>
        <w:t>.</w:t>
      </w:r>
    </w:p>
    <w:p w:rsidR="009A6C76" w:rsidRDefault="001E7822">
      <w:r>
        <w:rPr>
          <w:sz w:val="24"/>
        </w:rPr>
        <w:t>When we delve into the periodic table, we encounter a cast of elements, each with a unique personality and story to tell</w:t>
      </w:r>
      <w:r w:rsidR="00CA6ACC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CA6ACC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CA6ACC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CA6ACC">
        <w:rPr>
          <w:sz w:val="24"/>
        </w:rPr>
        <w:t>.</w:t>
      </w:r>
    </w:p>
    <w:p w:rsidR="009A6C76" w:rsidRDefault="001E7822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CA6ACC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CA6ACC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CA6ACC">
        <w:rPr>
          <w:sz w:val="24"/>
        </w:rPr>
        <w:t>.</w:t>
      </w:r>
    </w:p>
    <w:p w:rsidR="009A6C76" w:rsidRDefault="009A6C76"/>
    <w:p w:rsidR="009A6C76" w:rsidRDefault="001E7822">
      <w:r>
        <w:rPr>
          <w:sz w:val="28"/>
        </w:rPr>
        <w:t>Summary</w:t>
      </w:r>
    </w:p>
    <w:p w:rsidR="009A6C76" w:rsidRDefault="001E7822">
      <w:r>
        <w:t>In this essay, we embarked on a journey into the realm of chemistry, unraveling the mysteries of matter, elements, compounds, and reactions</w:t>
      </w:r>
      <w:r w:rsidR="00CA6ACC">
        <w:t>.</w:t>
      </w:r>
      <w:r>
        <w:t xml:space="preserve"> We explored the periodic table, delved into the concepts of bonding, energy changes, and equilibrium, and witnessed the symphony of transformations that chemistry orchestrates</w:t>
      </w:r>
      <w:r w:rsidR="00CA6ACC">
        <w:t>.</w:t>
      </w:r>
      <w:r>
        <w:t xml:space="preserve"> Through this exploration, we gained a deeper understanding of the world around us, and the intricate dance of molecules that shapes our existence</w:t>
      </w:r>
      <w:r w:rsidR="00CA6ACC">
        <w:t>.</w:t>
      </w:r>
    </w:p>
    <w:sectPr w:rsidR="009A6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292863">
    <w:abstractNumId w:val="8"/>
  </w:num>
  <w:num w:numId="2" w16cid:durableId="1213538561">
    <w:abstractNumId w:val="6"/>
  </w:num>
  <w:num w:numId="3" w16cid:durableId="262613420">
    <w:abstractNumId w:val="5"/>
  </w:num>
  <w:num w:numId="4" w16cid:durableId="1351949156">
    <w:abstractNumId w:val="4"/>
  </w:num>
  <w:num w:numId="5" w16cid:durableId="1160541294">
    <w:abstractNumId w:val="7"/>
  </w:num>
  <w:num w:numId="6" w16cid:durableId="739063226">
    <w:abstractNumId w:val="3"/>
  </w:num>
  <w:num w:numId="7" w16cid:durableId="62143472">
    <w:abstractNumId w:val="2"/>
  </w:num>
  <w:num w:numId="8" w16cid:durableId="463237778">
    <w:abstractNumId w:val="1"/>
  </w:num>
  <w:num w:numId="9" w16cid:durableId="82582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822"/>
    <w:rsid w:val="0029639D"/>
    <w:rsid w:val="00326F90"/>
    <w:rsid w:val="009A6C76"/>
    <w:rsid w:val="00AA1D8D"/>
    <w:rsid w:val="00B47730"/>
    <w:rsid w:val="00CA6A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