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8C5" w:rsidRDefault="00D132B0">
      <w:pPr>
        <w:jc w:val="center"/>
      </w:pPr>
      <w:r>
        <w:rPr>
          <w:sz w:val="44"/>
        </w:rPr>
        <w:t>Exploring the Complexities of International Relations</w:t>
      </w:r>
    </w:p>
    <w:p w:rsidR="009778C5" w:rsidRDefault="00D132B0">
      <w:pPr>
        <w:jc w:val="center"/>
      </w:pPr>
      <w:r>
        <w:rPr>
          <w:sz w:val="36"/>
        </w:rPr>
        <w:t>Myra Liang</w:t>
      </w:r>
      <w:r>
        <w:br/>
      </w:r>
      <w:r>
        <w:rPr>
          <w:sz w:val="32"/>
        </w:rPr>
        <w:t>myra_liang81@standardmail</w:t>
      </w:r>
      <w:r w:rsidR="004072B7">
        <w:rPr>
          <w:sz w:val="32"/>
        </w:rPr>
        <w:t>.</w:t>
      </w:r>
      <w:r>
        <w:rPr>
          <w:sz w:val="32"/>
        </w:rPr>
        <w:t>com</w:t>
      </w:r>
    </w:p>
    <w:p w:rsidR="009778C5" w:rsidRDefault="00D132B0">
      <w:r>
        <w:rPr>
          <w:sz w:val="24"/>
        </w:rPr>
        <w:t>From the ancient Silk Road to modern-day diplomacy, international relations have shaped the course of human history</w:t>
      </w:r>
      <w:r w:rsidR="004072B7">
        <w:rPr>
          <w:sz w:val="24"/>
        </w:rPr>
        <w:t>.</w:t>
      </w:r>
      <w:r>
        <w:rPr>
          <w:sz w:val="24"/>
        </w:rPr>
        <w:t xml:space="preserve"> It is a dynamic and multifaceted discipline that encompasses political, economic, social, cultural, and environmental interactions between nations</w:t>
      </w:r>
      <w:r w:rsidR="004072B7">
        <w:rPr>
          <w:sz w:val="24"/>
        </w:rPr>
        <w:t>.</w:t>
      </w:r>
      <w:r>
        <w:rPr>
          <w:sz w:val="24"/>
        </w:rPr>
        <w:t xml:space="preserve"> International relations have the power to shape global landscapes, fostering peace, prosperity, and cooperation, or fueling conflict, inequality, and division</w:t>
      </w:r>
      <w:r w:rsidR="004072B7">
        <w:rPr>
          <w:sz w:val="24"/>
        </w:rPr>
        <w:t>.</w:t>
      </w:r>
      <w:r>
        <w:rPr>
          <w:sz w:val="24"/>
        </w:rPr>
        <w:t xml:space="preserve"> In this essay, we will delve into the complexities of international relations, examining key players, evolving dynamics, and the enduring quest for global harmony</w:t>
      </w:r>
      <w:r w:rsidR="004072B7">
        <w:rPr>
          <w:sz w:val="24"/>
        </w:rPr>
        <w:t>.</w:t>
      </w:r>
    </w:p>
    <w:p w:rsidR="009778C5" w:rsidRDefault="00D132B0">
      <w:r>
        <w:rPr>
          <w:sz w:val="24"/>
        </w:rPr>
        <w:t>In a world of increasing interconnectedness, nations are interdependent in diverse ways</w:t>
      </w:r>
      <w:r w:rsidR="004072B7">
        <w:rPr>
          <w:sz w:val="24"/>
        </w:rPr>
        <w:t>.</w:t>
      </w:r>
      <w:r>
        <w:rPr>
          <w:sz w:val="24"/>
        </w:rPr>
        <w:t xml:space="preserve"> Trade, investment, migration, and technology flows span borders, creating both opportunities and challenges for nations</w:t>
      </w:r>
      <w:r w:rsidR="004072B7">
        <w:rPr>
          <w:sz w:val="24"/>
        </w:rPr>
        <w:t>.</w:t>
      </w:r>
      <w:r>
        <w:rPr>
          <w:sz w:val="24"/>
        </w:rPr>
        <w:t xml:space="preserve"> Global governance institutions such as the United Nations and the World Bank play vital roles in fostering cooperation, addressing global challenges, and maintaining international peace and security</w:t>
      </w:r>
      <w:r w:rsidR="004072B7">
        <w:rPr>
          <w:sz w:val="24"/>
        </w:rPr>
        <w:t>.</w:t>
      </w:r>
    </w:p>
    <w:p w:rsidR="009778C5" w:rsidRDefault="00D132B0">
      <w:r>
        <w:rPr>
          <w:sz w:val="24"/>
        </w:rPr>
        <w:t>International relations are constantly evolving, reflecting changes in global power dynamics, emerging technologies, and evolving societal values</w:t>
      </w:r>
      <w:r w:rsidR="004072B7">
        <w:rPr>
          <w:sz w:val="24"/>
        </w:rPr>
        <w:t>.</w:t>
      </w:r>
      <w:r>
        <w:rPr>
          <w:sz w:val="24"/>
        </w:rPr>
        <w:t xml:space="preserve"> The rise of emerging economies, the proliferation of nuclear weapons, and the increasing interconnectedness of the global economy are among the factors reshaping the international landscape</w:t>
      </w:r>
      <w:r w:rsidR="004072B7">
        <w:rPr>
          <w:sz w:val="24"/>
        </w:rPr>
        <w:t>.</w:t>
      </w:r>
    </w:p>
    <w:p w:rsidR="009778C5" w:rsidRDefault="00D132B0">
      <w:r>
        <w:rPr>
          <w:sz w:val="24"/>
        </w:rPr>
        <w:t>The pursuit of global harmony remains a persistent goal in international relations</w:t>
      </w:r>
      <w:r w:rsidR="004072B7">
        <w:rPr>
          <w:sz w:val="24"/>
        </w:rPr>
        <w:t>.</w:t>
      </w:r>
      <w:r>
        <w:rPr>
          <w:sz w:val="24"/>
        </w:rPr>
        <w:t xml:space="preserve"> Diplomatic efforts, peace negotiations, and initiatives such as the United Nations Sustainable Development Goals are testaments to the enduring desire for peaceful coexistence, cooperation, and a just world order</w:t>
      </w:r>
      <w:r w:rsidR="004072B7">
        <w:rPr>
          <w:sz w:val="24"/>
        </w:rPr>
        <w:t>.</w:t>
      </w:r>
      <w:r>
        <w:rPr>
          <w:sz w:val="24"/>
        </w:rPr>
        <w:t xml:space="preserve"> While challenges abound, the quest for global harmony continues to inspire nations to work together towards a shared future</w:t>
      </w:r>
      <w:r w:rsidR="004072B7">
        <w:rPr>
          <w:sz w:val="24"/>
        </w:rPr>
        <w:t>.</w:t>
      </w:r>
    </w:p>
    <w:p w:rsidR="009778C5" w:rsidRDefault="009778C5"/>
    <w:p w:rsidR="009778C5" w:rsidRDefault="00D132B0">
      <w:r>
        <w:rPr>
          <w:sz w:val="28"/>
        </w:rPr>
        <w:t>Summary</w:t>
      </w:r>
    </w:p>
    <w:p w:rsidR="009778C5" w:rsidRDefault="00D132B0">
      <w:r>
        <w:lastRenderedPageBreak/>
        <w:t>International relations involve complex interactions between nations, encompassing political, economic, social, cultural, and environmental dimensions</w:t>
      </w:r>
      <w:r w:rsidR="004072B7">
        <w:t>.</w:t>
      </w:r>
      <w:r>
        <w:t xml:space="preserve"> Key players in international relations include nation-states, international organizations, and non-state actors</w:t>
      </w:r>
      <w:r w:rsidR="004072B7">
        <w:t>.</w:t>
      </w:r>
      <w:r>
        <w:t xml:space="preserve"> Globalization and technological advancements have increased interdependence among nations</w:t>
      </w:r>
      <w:r w:rsidR="004072B7">
        <w:t>.</w:t>
      </w:r>
      <w:r>
        <w:t xml:space="preserve"> International relations have evolved over time, reflecting changing global power dynamics, emerging technologies, and societal values</w:t>
      </w:r>
      <w:r w:rsidR="004072B7">
        <w:t>.</w:t>
      </w:r>
      <w:r>
        <w:t xml:space="preserve"> The pursuit of global harmony remains an ongoing endeavor, driving diplomatic efforts and initiatives aimed at fostering peace, cooperation, and sustainable development</w:t>
      </w:r>
      <w:r w:rsidR="004072B7">
        <w:t>.</w:t>
      </w:r>
    </w:p>
    <w:sectPr w:rsidR="009778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175279">
    <w:abstractNumId w:val="8"/>
  </w:num>
  <w:num w:numId="2" w16cid:durableId="523599489">
    <w:abstractNumId w:val="6"/>
  </w:num>
  <w:num w:numId="3" w16cid:durableId="555550934">
    <w:abstractNumId w:val="5"/>
  </w:num>
  <w:num w:numId="4" w16cid:durableId="432744064">
    <w:abstractNumId w:val="4"/>
  </w:num>
  <w:num w:numId="5" w16cid:durableId="1957520787">
    <w:abstractNumId w:val="7"/>
  </w:num>
  <w:num w:numId="6" w16cid:durableId="2064330273">
    <w:abstractNumId w:val="3"/>
  </w:num>
  <w:num w:numId="7" w16cid:durableId="675768538">
    <w:abstractNumId w:val="2"/>
  </w:num>
  <w:num w:numId="8" w16cid:durableId="848251255">
    <w:abstractNumId w:val="1"/>
  </w:num>
  <w:num w:numId="9" w16cid:durableId="137457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2B7"/>
    <w:rsid w:val="009778C5"/>
    <w:rsid w:val="00AA1D8D"/>
    <w:rsid w:val="00B47730"/>
    <w:rsid w:val="00CB0664"/>
    <w:rsid w:val="00D132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