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A29" w:rsidRDefault="00F71B3C">
      <w:pPr>
        <w:jc w:val="center"/>
      </w:pPr>
      <w:r>
        <w:rPr>
          <w:sz w:val="44"/>
        </w:rPr>
        <w:t>Unveiling the Enigmatic Symphony of Chemistry</w:t>
      </w:r>
    </w:p>
    <w:p w:rsidR="00AB5A29" w:rsidRDefault="00F71B3C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190AA8">
        <w:rPr>
          <w:sz w:val="32"/>
        </w:rPr>
        <w:t>.</w:t>
      </w:r>
      <w:r>
        <w:rPr>
          <w:sz w:val="32"/>
        </w:rPr>
        <w:t>org</w:t>
      </w:r>
    </w:p>
    <w:p w:rsidR="00AB5A29" w:rsidRDefault="00F71B3C">
      <w:r>
        <w:rPr>
          <w:sz w:val="24"/>
        </w:rPr>
        <w:t>Chemistry, the enigmatic dance of elements and molecules, holds the key to unlocking the secrets of matter and its transformations</w:t>
      </w:r>
      <w:r w:rsidR="00190AA8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190AA8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190AA8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190AA8">
        <w:rPr>
          <w:sz w:val="24"/>
        </w:rPr>
        <w:t>.</w:t>
      </w:r>
    </w:p>
    <w:p w:rsidR="00AB5A29" w:rsidRDefault="00F71B3C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190AA8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190AA8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190AA8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190AA8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190AA8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190AA8">
        <w:rPr>
          <w:sz w:val="24"/>
        </w:rPr>
        <w:t>.</w:t>
      </w:r>
    </w:p>
    <w:p w:rsidR="00AB5A29" w:rsidRDefault="00F71B3C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190AA8">
        <w:rPr>
          <w:sz w:val="24"/>
        </w:rPr>
        <w:t>.</w:t>
      </w:r>
      <w:r>
        <w:rPr>
          <w:sz w:val="24"/>
        </w:rPr>
        <w:t xml:space="preserve"> From the food we eat to the materials </w:t>
      </w:r>
      <w:r>
        <w:rPr>
          <w:sz w:val="24"/>
        </w:rPr>
        <w:lastRenderedPageBreak/>
        <w:t>we wear, from the medicines that heal us to the energy that powers our homes-chemistry's influence is omnipresent</w:t>
      </w:r>
      <w:r w:rsidR="00190AA8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190AA8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190AA8">
        <w:rPr>
          <w:sz w:val="24"/>
        </w:rPr>
        <w:t>.</w:t>
      </w:r>
    </w:p>
    <w:p w:rsidR="00AB5A29" w:rsidRDefault="00AB5A29"/>
    <w:p w:rsidR="00AB5A29" w:rsidRDefault="00F71B3C">
      <w:r>
        <w:rPr>
          <w:sz w:val="28"/>
        </w:rPr>
        <w:t>Summary</w:t>
      </w:r>
    </w:p>
    <w:p w:rsidR="00AB5A29" w:rsidRDefault="00F71B3C">
      <w:r>
        <w:t>Chemistry, the enigmatic symphony of matter, unravels the mysteries of the universe through the study of elements, molecules, and their interactions</w:t>
      </w:r>
      <w:r w:rsidR="00190AA8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190AA8">
        <w:t>.</w:t>
      </w:r>
      <w:r>
        <w:t xml:space="preserve"> Chemistry touches every aspect of our lives, from the food we eat to the medicines we take, from the materials we use to the energy we consume</w:t>
      </w:r>
      <w:r w:rsidR="00190AA8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190AA8">
        <w:t>.</w:t>
      </w:r>
    </w:p>
    <w:sectPr w:rsidR="00AB5A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756778">
    <w:abstractNumId w:val="8"/>
  </w:num>
  <w:num w:numId="2" w16cid:durableId="102652108">
    <w:abstractNumId w:val="6"/>
  </w:num>
  <w:num w:numId="3" w16cid:durableId="690836614">
    <w:abstractNumId w:val="5"/>
  </w:num>
  <w:num w:numId="4" w16cid:durableId="1788696195">
    <w:abstractNumId w:val="4"/>
  </w:num>
  <w:num w:numId="5" w16cid:durableId="1148321845">
    <w:abstractNumId w:val="7"/>
  </w:num>
  <w:num w:numId="6" w16cid:durableId="753287706">
    <w:abstractNumId w:val="3"/>
  </w:num>
  <w:num w:numId="7" w16cid:durableId="1559392742">
    <w:abstractNumId w:val="2"/>
  </w:num>
  <w:num w:numId="8" w16cid:durableId="1681590489">
    <w:abstractNumId w:val="1"/>
  </w:num>
  <w:num w:numId="9" w16cid:durableId="4448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AA8"/>
    <w:rsid w:val="0029639D"/>
    <w:rsid w:val="00326F90"/>
    <w:rsid w:val="00AA1D8D"/>
    <w:rsid w:val="00AB5A29"/>
    <w:rsid w:val="00B47730"/>
    <w:rsid w:val="00CB0664"/>
    <w:rsid w:val="00F71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