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51B" w:rsidRDefault="00944EA6">
      <w:pPr>
        <w:jc w:val="center"/>
      </w:pPr>
      <w:r>
        <w:rPr>
          <w:sz w:val="44"/>
        </w:rPr>
        <w:t>Chemistry: The Realm of Elements and Interactions</w:t>
      </w:r>
    </w:p>
    <w:p w:rsidR="0012151B" w:rsidRDefault="00944EA6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252F86">
        <w:rPr>
          <w:sz w:val="32"/>
        </w:rPr>
        <w:t>.</w:t>
      </w:r>
      <w:r>
        <w:rPr>
          <w:sz w:val="32"/>
        </w:rPr>
        <w:t>p</w:t>
      </w:r>
      <w:r w:rsidR="00252F86">
        <w:rPr>
          <w:sz w:val="32"/>
        </w:rPr>
        <w:t>.</w:t>
      </w:r>
      <w:r>
        <w:rPr>
          <w:sz w:val="32"/>
        </w:rPr>
        <w:t>chemistry@eduworld</w:t>
      </w:r>
      <w:r w:rsidR="00252F86">
        <w:rPr>
          <w:sz w:val="32"/>
        </w:rPr>
        <w:t>.</w:t>
      </w:r>
      <w:r>
        <w:rPr>
          <w:sz w:val="32"/>
        </w:rPr>
        <w:t>org</w:t>
      </w:r>
    </w:p>
    <w:p w:rsidR="0012151B" w:rsidRDefault="00944EA6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252F86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252F86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252F86">
        <w:rPr>
          <w:sz w:val="24"/>
        </w:rPr>
        <w:t>.</w:t>
      </w:r>
    </w:p>
    <w:p w:rsidR="0012151B" w:rsidRDefault="00944EA6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252F86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252F86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252F86">
        <w:rPr>
          <w:sz w:val="24"/>
        </w:rPr>
        <w:t>.</w:t>
      </w:r>
    </w:p>
    <w:p w:rsidR="0012151B" w:rsidRDefault="00944EA6">
      <w:r>
        <w:rPr>
          <w:sz w:val="24"/>
        </w:rPr>
        <w:t>As we delve into the realm of chemistry, we embark on an exhilarating journey of discovery</w:t>
      </w:r>
      <w:r w:rsidR="00252F86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252F86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252F86">
        <w:rPr>
          <w:sz w:val="24"/>
        </w:rPr>
        <w:t>.</w:t>
      </w:r>
    </w:p>
    <w:p w:rsidR="0012151B" w:rsidRDefault="0012151B"/>
    <w:p w:rsidR="0012151B" w:rsidRDefault="00944EA6">
      <w:r>
        <w:rPr>
          <w:sz w:val="28"/>
        </w:rPr>
        <w:t>Summary</w:t>
      </w:r>
    </w:p>
    <w:p w:rsidR="0012151B" w:rsidRDefault="00944EA6">
      <w:r>
        <w:t>Chemistry, a captivating branch of science, unlocks the mysteries of matter, elements, and their interactions</w:t>
      </w:r>
      <w:r w:rsidR="00252F86">
        <w:t>.</w:t>
      </w:r>
      <w:r>
        <w:t xml:space="preserve"> It unveils the underlying principles that govern the behavior of atoms and molecules, shedding light on the intricate symphony of chemical reactions and the extraordinary properties of substances</w:t>
      </w:r>
      <w:r w:rsidR="00252F86">
        <w:t>.</w:t>
      </w:r>
      <w:r>
        <w:t xml:space="preserve"> Chemistry's influence extends far </w:t>
      </w:r>
      <w:r>
        <w:lastRenderedPageBreak/>
        <w:t>beyond the laboratory, as it plays a pivotal role in life processes, industry, and the materials that shape our world</w:t>
      </w:r>
      <w:r w:rsidR="00252F86">
        <w:t>.</w:t>
      </w:r>
    </w:p>
    <w:sectPr w:rsidR="00121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685203">
    <w:abstractNumId w:val="8"/>
  </w:num>
  <w:num w:numId="2" w16cid:durableId="917058951">
    <w:abstractNumId w:val="6"/>
  </w:num>
  <w:num w:numId="3" w16cid:durableId="1917982162">
    <w:abstractNumId w:val="5"/>
  </w:num>
  <w:num w:numId="4" w16cid:durableId="882982278">
    <w:abstractNumId w:val="4"/>
  </w:num>
  <w:num w:numId="5" w16cid:durableId="624315833">
    <w:abstractNumId w:val="7"/>
  </w:num>
  <w:num w:numId="6" w16cid:durableId="1771313487">
    <w:abstractNumId w:val="3"/>
  </w:num>
  <w:num w:numId="7" w16cid:durableId="819274841">
    <w:abstractNumId w:val="2"/>
  </w:num>
  <w:num w:numId="8" w16cid:durableId="655037690">
    <w:abstractNumId w:val="1"/>
  </w:num>
  <w:num w:numId="9" w16cid:durableId="134906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1B"/>
    <w:rsid w:val="0015074B"/>
    <w:rsid w:val="00252F86"/>
    <w:rsid w:val="0029639D"/>
    <w:rsid w:val="00326F90"/>
    <w:rsid w:val="00944E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