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5A7" w:rsidRDefault="00B84404">
      <w:pPr>
        <w:jc w:val="center"/>
      </w:pPr>
      <w:r>
        <w:rPr>
          <w:rFonts w:ascii="Times New Roman" w:hAnsi="Times New Roman"/>
          <w:color w:val="000000"/>
          <w:sz w:val="44"/>
        </w:rPr>
        <w:t>The Art of Chemistry: Unveiling the Dance of Molecules</w:t>
      </w:r>
    </w:p>
    <w:p w:rsidR="002E05A7" w:rsidRDefault="00B8440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77393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Albert Howard</w:t>
      </w:r>
    </w:p>
    <w:p w:rsidR="002E05A7" w:rsidRDefault="00B84404">
      <w:pPr>
        <w:jc w:val="center"/>
      </w:pPr>
      <w:r>
        <w:rPr>
          <w:rFonts w:ascii="Times New Roman" w:hAnsi="Times New Roman"/>
          <w:color w:val="000000"/>
          <w:sz w:val="32"/>
        </w:rPr>
        <w:t>howard</w:t>
      </w:r>
      <w:r w:rsidR="0077393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albert2023@eduworld</w:t>
      </w:r>
      <w:r w:rsidR="0077393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2E05A7" w:rsidRDefault="002E05A7"/>
    <w:p w:rsidR="002E05A7" w:rsidRDefault="00B84404">
      <w:r>
        <w:rPr>
          <w:rFonts w:ascii="Times New Roman" w:hAnsi="Times New Roman"/>
          <w:color w:val="000000"/>
          <w:sz w:val="24"/>
        </w:rPr>
        <w:t>In the realm of science, chemistry stands out as a captivating exploration of the fundamental principles that govern the interactions between matter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field that unveils the secrets of molecules, atoms, and their intricate dance, shaping the world around us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 to the food we consume, the clothes we wear to the medicines that heal us, chemistry plays a pivotal role in our everyday lives, weaving its magic into countless aspects of our existence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dynamic discipline that encompasses a vast and ever-expanding body of knowledge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composition, structure, properties, and transformations of matter, providing a comprehensive framework for understanding the diverse phenomena that occur in our universe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 is the formation of new substances through chemical reactions or the intricate interactions between molecules, chemistry provides us with a lens to unravel the complexities of the natural world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is a testament to human curiosity and ingenuity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scientists have endeavored to understand the fundamental principles that govern the behavior of matter, pushing the boundaries of knowledge and innovation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alchemists of ancient times to the modern-day chemists working in cutting-edge laboratories, chemistry has been a driving force behind scientific advancements, transforming our understanding of the world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vast canvas of chemistry encompasses various branches, each specializing in a specific aspect of matter's behavior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Inorganic chemistry explores substances that lack carbon-hydrogen bonds, such as minerals, metals, and salts, revealing their unique properties and reactivities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contrast, organic chemistry focuses on compounds containing carbon, the building block of life, and the diverse array of molecules that constitute living organisms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Physical chemistry delves into the fundamental principles that govern the behavior of matter at the atomic and molecular levels, including thermodynamics, kinetics, and electrochemistry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Chemistry plays a vital role in addressing global challenges, enabling us to develop innovative solutions to pressing issues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realm of medicine, chemists work tirelessly to discover new drugs, vaccines, and treatments for various diseases, improving the quality of life and saving countless lives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Chemists are also at the forefront of developing sustainable energy sources, exploring renewable alternatives like solar, wind, and biofuels to mitigate the effects of climate change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advancements in green chemistry aim to minimize the environmental impact of chemical processes, promoting a more sustainable future for generations to come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inextricably linked to our cultural and historical heritage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art of alchemy to modern-day advances in nanotechnology, chemistry has shaped the course of human civilization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fueled technological revolutions, transformed industries, and provided us with countless conveniences and comforts</w:t>
      </w:r>
      <w:r w:rsidR="0077393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chemistry not only equips us with knowledge and skills but also cultivates critical thinking, problem-solving abilities, and an appreciation for the interconnectedness of the natural world</w:t>
      </w:r>
      <w:r w:rsidR="00773936">
        <w:rPr>
          <w:rFonts w:ascii="Times New Roman" w:hAnsi="Times New Roman"/>
          <w:color w:val="000000"/>
          <w:sz w:val="24"/>
        </w:rPr>
        <w:t>.</w:t>
      </w:r>
    </w:p>
    <w:p w:rsidR="002E05A7" w:rsidRDefault="00B84404">
      <w:r>
        <w:rPr>
          <w:rFonts w:ascii="Times New Roman" w:hAnsi="Times New Roman"/>
          <w:color w:val="000000"/>
          <w:sz w:val="28"/>
        </w:rPr>
        <w:t>Summary</w:t>
      </w:r>
    </w:p>
    <w:p w:rsidR="002E05A7" w:rsidRDefault="00B84404">
      <w:r>
        <w:rPr>
          <w:rFonts w:ascii="Times New Roman" w:hAnsi="Times New Roman"/>
          <w:color w:val="000000"/>
        </w:rPr>
        <w:t>Chemistry is an enthralling field that unveils the secrets of matter's behavior, providing a profound understanding of the world around us</w:t>
      </w:r>
      <w:r w:rsidR="0077393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encompasses a vast body of knowledge, ranging from the composition and structure of substances to the intricate interactions between molecules</w:t>
      </w:r>
      <w:r w:rsidR="0077393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plays a vital role in addressing global challenges, developing innovative solutions in medicine, energy, and sustainability</w:t>
      </w:r>
      <w:r w:rsidR="0077393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Throughout history, chemistry has been a driving force behind scientific advancements and technological innovations, transforming our lives in countless ways</w:t>
      </w:r>
      <w:r w:rsidR="0077393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study cultivates critical thinking, problem-solving abilities, and an appreciation for the beauty and complexity of the natural world</w:t>
      </w:r>
      <w:r w:rsidR="00773936">
        <w:rPr>
          <w:rFonts w:ascii="Times New Roman" w:hAnsi="Times New Roman"/>
          <w:color w:val="000000"/>
        </w:rPr>
        <w:t>.</w:t>
      </w:r>
    </w:p>
    <w:p w:rsidR="002E05A7" w:rsidRDefault="002E05A7"/>
    <w:sectPr w:rsidR="002E05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309787">
    <w:abstractNumId w:val="8"/>
  </w:num>
  <w:num w:numId="2" w16cid:durableId="2086995746">
    <w:abstractNumId w:val="6"/>
  </w:num>
  <w:num w:numId="3" w16cid:durableId="491602818">
    <w:abstractNumId w:val="5"/>
  </w:num>
  <w:num w:numId="4" w16cid:durableId="989868933">
    <w:abstractNumId w:val="4"/>
  </w:num>
  <w:num w:numId="5" w16cid:durableId="1704286925">
    <w:abstractNumId w:val="7"/>
  </w:num>
  <w:num w:numId="6" w16cid:durableId="861556918">
    <w:abstractNumId w:val="3"/>
  </w:num>
  <w:num w:numId="7" w16cid:durableId="235432170">
    <w:abstractNumId w:val="2"/>
  </w:num>
  <w:num w:numId="8" w16cid:durableId="476455489">
    <w:abstractNumId w:val="1"/>
  </w:num>
  <w:num w:numId="9" w16cid:durableId="134227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5A7"/>
    <w:rsid w:val="00326F90"/>
    <w:rsid w:val="00773936"/>
    <w:rsid w:val="00AA1D8D"/>
    <w:rsid w:val="00B47730"/>
    <w:rsid w:val="00B8440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