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024" w:rsidRDefault="00BC21A9">
      <w:pPr>
        <w:jc w:val="center"/>
      </w:pPr>
      <w:r>
        <w:rPr>
          <w:rFonts w:ascii="Times New Roman" w:hAnsi="Times New Roman"/>
          <w:color w:val="000000"/>
          <w:sz w:val="44"/>
        </w:rPr>
        <w:t>The Power of Chemistry: Unveiling the Secrets of Matter</w:t>
      </w:r>
    </w:p>
    <w:p w:rsidR="00707024" w:rsidRDefault="00BC21A9">
      <w:pPr>
        <w:pStyle w:val="NoSpacing"/>
        <w:jc w:val="center"/>
      </w:pPr>
      <w:r>
        <w:rPr>
          <w:rFonts w:ascii="Times New Roman" w:hAnsi="Times New Roman"/>
          <w:color w:val="000000"/>
          <w:sz w:val="36"/>
        </w:rPr>
        <w:t>Alexander Pierce</w:t>
      </w:r>
    </w:p>
    <w:p w:rsidR="00707024" w:rsidRDefault="00BC21A9">
      <w:pPr>
        <w:jc w:val="center"/>
      </w:pPr>
      <w:r>
        <w:rPr>
          <w:rFonts w:ascii="Times New Roman" w:hAnsi="Times New Roman"/>
          <w:color w:val="000000"/>
          <w:sz w:val="32"/>
        </w:rPr>
        <w:t>alexander</w:t>
      </w:r>
      <w:r w:rsidR="00B52012">
        <w:rPr>
          <w:rFonts w:ascii="Times New Roman" w:hAnsi="Times New Roman"/>
          <w:color w:val="000000"/>
          <w:sz w:val="32"/>
        </w:rPr>
        <w:t>.</w:t>
      </w:r>
      <w:r>
        <w:rPr>
          <w:rFonts w:ascii="Times New Roman" w:hAnsi="Times New Roman"/>
          <w:color w:val="000000"/>
          <w:sz w:val="32"/>
        </w:rPr>
        <w:t>pierce@eduworld</w:t>
      </w:r>
      <w:r w:rsidR="00B52012">
        <w:rPr>
          <w:rFonts w:ascii="Times New Roman" w:hAnsi="Times New Roman"/>
          <w:color w:val="000000"/>
          <w:sz w:val="32"/>
        </w:rPr>
        <w:t>.</w:t>
      </w:r>
      <w:r>
        <w:rPr>
          <w:rFonts w:ascii="Times New Roman" w:hAnsi="Times New Roman"/>
          <w:color w:val="000000"/>
          <w:sz w:val="32"/>
        </w:rPr>
        <w:t>org</w:t>
      </w:r>
    </w:p>
    <w:p w:rsidR="00707024" w:rsidRDefault="00707024"/>
    <w:p w:rsidR="00707024" w:rsidRDefault="00BC21A9">
      <w:r>
        <w:rPr>
          <w:rFonts w:ascii="Times New Roman" w:hAnsi="Times New Roman"/>
          <w:color w:val="000000"/>
          <w:sz w:val="24"/>
        </w:rPr>
        <w:t>Chemistry, the study of matter and its properties, is a captivating realm of science that touches every aspect of our lives</w:t>
      </w:r>
      <w:r w:rsidR="00B52012">
        <w:rPr>
          <w:rFonts w:ascii="Times New Roman" w:hAnsi="Times New Roman"/>
          <w:color w:val="000000"/>
          <w:sz w:val="24"/>
        </w:rPr>
        <w:t>.</w:t>
      </w:r>
      <w:r>
        <w:rPr>
          <w:rFonts w:ascii="Times New Roman" w:hAnsi="Times New Roman"/>
          <w:color w:val="000000"/>
          <w:sz w:val="24"/>
        </w:rPr>
        <w:t xml:space="preserve"> From the air we breathe to the food we eat, from the clothes we wear to the medicines we take, chemistry plays an integral role in our existence</w:t>
      </w:r>
      <w:r w:rsidR="00B52012">
        <w:rPr>
          <w:rFonts w:ascii="Times New Roman" w:hAnsi="Times New Roman"/>
          <w:color w:val="000000"/>
          <w:sz w:val="24"/>
        </w:rPr>
        <w:t>.</w:t>
      </w:r>
      <w:r>
        <w:rPr>
          <w:rFonts w:ascii="Times New Roman" w:hAnsi="Times New Roman"/>
          <w:color w:val="000000"/>
          <w:sz w:val="24"/>
        </w:rPr>
        <w:t xml:space="preserve"> This essay embarks on a journey into the fascinating world of chemistry, unraveling its secrets and exploring its profound impact on our lives and the world around us</w:t>
      </w:r>
      <w:r w:rsidR="00B5201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its essence, chemistry delves into the intricacies of atoms and molecules, the fundamental building blocks of all matter</w:t>
      </w:r>
      <w:r w:rsidR="00B52012">
        <w:rPr>
          <w:rFonts w:ascii="Times New Roman" w:hAnsi="Times New Roman"/>
          <w:color w:val="000000"/>
          <w:sz w:val="24"/>
        </w:rPr>
        <w:t>.</w:t>
      </w:r>
      <w:r>
        <w:rPr>
          <w:rFonts w:ascii="Times New Roman" w:hAnsi="Times New Roman"/>
          <w:color w:val="000000"/>
          <w:sz w:val="24"/>
        </w:rPr>
        <w:t xml:space="preserve"> We explore the periodic table, a treasure trove of information that organizes elements based on their properties and reveals patterns and relationships that govern their behavior</w:t>
      </w:r>
      <w:r w:rsidR="00B52012">
        <w:rPr>
          <w:rFonts w:ascii="Times New Roman" w:hAnsi="Times New Roman"/>
          <w:color w:val="000000"/>
          <w:sz w:val="24"/>
        </w:rPr>
        <w:t>.</w:t>
      </w:r>
      <w:r>
        <w:rPr>
          <w:rFonts w:ascii="Times New Roman" w:hAnsi="Times New Roman"/>
          <w:color w:val="000000"/>
          <w:sz w:val="24"/>
        </w:rPr>
        <w:t xml:space="preserve"> Furthermore, chemistry investigates the intricate interactions between substances, leading to the formation of chemical bonds and the release or absorption of energy</w:t>
      </w:r>
      <w:r w:rsidR="00B5201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permeates every aspect of our daily lives</w:t>
      </w:r>
      <w:r w:rsidR="00B52012">
        <w:rPr>
          <w:rFonts w:ascii="Times New Roman" w:hAnsi="Times New Roman"/>
          <w:color w:val="000000"/>
          <w:sz w:val="24"/>
        </w:rPr>
        <w:t>.</w:t>
      </w:r>
      <w:r>
        <w:rPr>
          <w:rFonts w:ascii="Times New Roman" w:hAnsi="Times New Roman"/>
          <w:color w:val="000000"/>
          <w:sz w:val="24"/>
        </w:rPr>
        <w:t xml:space="preserve"> Whether it's understanding the chemical reactions that fuel our bodies' energy production, unraveling the intricate pathways of photosynthesis that sustain life on Earth, or developing innovative materials that shape our technological advancements, chemistry's influence is omnipresent</w:t>
      </w:r>
      <w:r w:rsidR="00B52012">
        <w:rPr>
          <w:rFonts w:ascii="Times New Roman" w:hAnsi="Times New Roman"/>
          <w:color w:val="000000"/>
          <w:sz w:val="24"/>
        </w:rPr>
        <w:t>.</w:t>
      </w:r>
      <w:r>
        <w:rPr>
          <w:rFonts w:ascii="Times New Roman" w:hAnsi="Times New Roman"/>
          <w:color w:val="000000"/>
          <w:sz w:val="24"/>
        </w:rPr>
        <w:t xml:space="preserve"> It enables us to transform raw materials into useful products, synthesize medicines that combat diseases, and unravel the mysteries of the natural world</w:t>
      </w:r>
      <w:r w:rsidR="00B52012">
        <w:rPr>
          <w:rFonts w:ascii="Times New Roman" w:hAnsi="Times New Roman"/>
          <w:color w:val="000000"/>
          <w:sz w:val="24"/>
        </w:rPr>
        <w:t>.</w:t>
      </w:r>
    </w:p>
    <w:p w:rsidR="00707024" w:rsidRDefault="00BC21A9">
      <w:r>
        <w:rPr>
          <w:rFonts w:ascii="Times New Roman" w:hAnsi="Times New Roman"/>
          <w:color w:val="000000"/>
          <w:sz w:val="28"/>
        </w:rPr>
        <w:t>Summary</w:t>
      </w:r>
    </w:p>
    <w:p w:rsidR="00707024" w:rsidRDefault="00BC21A9">
      <w:r>
        <w:rPr>
          <w:rFonts w:ascii="Times New Roman" w:hAnsi="Times New Roman"/>
          <w:color w:val="000000"/>
        </w:rPr>
        <w:t>Chemistry unveils the secrets of matter and its properties, revealing the fundamental laws that govern the interactions of substances and the behavior of atoms and molecules</w:t>
      </w:r>
      <w:r w:rsidR="00B52012">
        <w:rPr>
          <w:rFonts w:ascii="Times New Roman" w:hAnsi="Times New Roman"/>
          <w:color w:val="000000"/>
        </w:rPr>
        <w:t>.</w:t>
      </w:r>
      <w:r>
        <w:rPr>
          <w:rFonts w:ascii="Times New Roman" w:hAnsi="Times New Roman"/>
          <w:color w:val="000000"/>
        </w:rPr>
        <w:t xml:space="preserve"> It permeates every aspect of our lives, from the air we breathe to the medicines we take, shaping our understanding of the world and driving technological advancements</w:t>
      </w:r>
      <w:r w:rsidR="00B52012">
        <w:rPr>
          <w:rFonts w:ascii="Times New Roman" w:hAnsi="Times New Roman"/>
          <w:color w:val="000000"/>
        </w:rPr>
        <w:t>.</w:t>
      </w:r>
      <w:r>
        <w:rPr>
          <w:rFonts w:ascii="Times New Roman" w:hAnsi="Times New Roman"/>
          <w:color w:val="000000"/>
        </w:rPr>
        <w:t xml:space="preserve"> Chemistry empowers us to explore the intricate tapestry of matter, uncovering its hidden potential and harnessing its power to address global challenges and improve the human condition</w:t>
      </w:r>
      <w:r w:rsidR="00B52012">
        <w:rPr>
          <w:rFonts w:ascii="Times New Roman" w:hAnsi="Times New Roman"/>
          <w:color w:val="000000"/>
        </w:rPr>
        <w:t>.</w:t>
      </w:r>
    </w:p>
    <w:p w:rsidR="00707024" w:rsidRDefault="00707024"/>
    <w:sectPr w:rsidR="007070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277581">
    <w:abstractNumId w:val="8"/>
  </w:num>
  <w:num w:numId="2" w16cid:durableId="630209928">
    <w:abstractNumId w:val="6"/>
  </w:num>
  <w:num w:numId="3" w16cid:durableId="1115052352">
    <w:abstractNumId w:val="5"/>
  </w:num>
  <w:num w:numId="4" w16cid:durableId="340552371">
    <w:abstractNumId w:val="4"/>
  </w:num>
  <w:num w:numId="5" w16cid:durableId="857352184">
    <w:abstractNumId w:val="7"/>
  </w:num>
  <w:num w:numId="6" w16cid:durableId="268709061">
    <w:abstractNumId w:val="3"/>
  </w:num>
  <w:num w:numId="7" w16cid:durableId="1081759451">
    <w:abstractNumId w:val="2"/>
  </w:num>
  <w:num w:numId="8" w16cid:durableId="1037198971">
    <w:abstractNumId w:val="1"/>
  </w:num>
  <w:num w:numId="9" w16cid:durableId="77806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7024"/>
    <w:rsid w:val="00AA1D8D"/>
    <w:rsid w:val="00B47730"/>
    <w:rsid w:val="00B52012"/>
    <w:rsid w:val="00BC21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