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0523" w:rsidRDefault="004F7911">
      <w:pPr>
        <w:jc w:val="center"/>
      </w:pPr>
      <w:r>
        <w:rPr>
          <w:rFonts w:ascii="Times New Roman" w:hAnsi="Times New Roman"/>
          <w:color w:val="000000"/>
          <w:sz w:val="44"/>
        </w:rPr>
        <w:t>The Colored Tapestry of Life: Understanding the Beauty of Microbiology</w:t>
      </w:r>
    </w:p>
    <w:p w:rsidR="00900523" w:rsidRDefault="004F791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Maya Bhandari</w:t>
      </w:r>
    </w:p>
    <w:p w:rsidR="00900523" w:rsidRDefault="004F7911">
      <w:pPr>
        <w:jc w:val="center"/>
      </w:pPr>
      <w:r>
        <w:rPr>
          <w:rFonts w:ascii="Times New Roman" w:hAnsi="Times New Roman"/>
          <w:color w:val="000000"/>
          <w:sz w:val="32"/>
        </w:rPr>
        <w:t>mayabhandari</w:t>
      </w:r>
      <w:r w:rsidR="009B4C23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microbiology@gmail</w:t>
      </w:r>
      <w:r w:rsidR="009B4C23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900523" w:rsidRDefault="00900523"/>
    <w:p w:rsidR="00900523" w:rsidRDefault="004F7911">
      <w:r>
        <w:rPr>
          <w:rFonts w:ascii="Times New Roman" w:hAnsi="Times New Roman"/>
          <w:color w:val="000000"/>
          <w:sz w:val="24"/>
        </w:rPr>
        <w:t>Dive into the hidden realm of the microscopic world, where inconceivably small organisms hold the key to life's magnificent processes</w:t>
      </w:r>
      <w:r w:rsidR="009B4C2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Microbiology unveils the intricate dance of bacteria, viruses, fungi, and protozoa, revealing their profound impact on our existence</w:t>
      </w:r>
      <w:r w:rsidR="009B4C2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minuscule entities, invisible to the naked eye, play a pivotal role in the very essence of life, driving biogeochemical cycles, shaping ecosystems, and influencing human health</w:t>
      </w:r>
      <w:r w:rsidR="009B4C2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Their resilience and adaptability have allowed them to thrive in every corner of our planet, from the deepest oceans to the highest mountain peaks</w:t>
      </w:r>
      <w:r w:rsidR="009B4C2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into the colorful tapestry of microbiology, we unlock mysteries and unravel enigmas that have long baffled humanity</w:t>
      </w:r>
      <w:r w:rsidR="009B4C2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antibiotic resistance to pandemics, from food spoilage to bioremediation, microbiology offers solutions to some of the world's most pressing challenges</w:t>
      </w:r>
      <w:r w:rsidR="009B4C2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realm of science captivates our imagination, reminding us that even in the smallest of things, there lies boundless fascination and untold potential</w:t>
      </w:r>
      <w:r w:rsidR="009B4C2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Microbiology is an integral part of our lives, affecting us in ways both visible and unseen</w:t>
      </w:r>
      <w:r w:rsidR="009B4C2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influences the food we eat, the air we breathe, and the medicines we take</w:t>
      </w:r>
      <w:r w:rsidR="009B4C2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symphony of microbial life that makes our planet habitable, ensuring the delicate balance of ecosystems</w:t>
      </w:r>
      <w:r w:rsidR="009B4C2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the intricate interplay between microorganisms and their environment, we gain profound insights into the interconnectedness of all life, solidifying our place within the grand tapestry of nature</w:t>
      </w:r>
      <w:r w:rsidR="009B4C23">
        <w:rPr>
          <w:rFonts w:ascii="Times New Roman" w:hAnsi="Times New Roman"/>
          <w:color w:val="000000"/>
          <w:sz w:val="24"/>
        </w:rPr>
        <w:t>.</w:t>
      </w:r>
    </w:p>
    <w:p w:rsidR="00900523" w:rsidRDefault="004F7911">
      <w:r>
        <w:rPr>
          <w:rFonts w:ascii="Times New Roman" w:hAnsi="Times New Roman"/>
          <w:color w:val="000000"/>
          <w:sz w:val="28"/>
        </w:rPr>
        <w:t>Summary</w:t>
      </w:r>
    </w:p>
    <w:p w:rsidR="00900523" w:rsidRDefault="004F7911">
      <w:r>
        <w:rPr>
          <w:rFonts w:ascii="Times New Roman" w:hAnsi="Times New Roman"/>
          <w:color w:val="000000"/>
        </w:rPr>
        <w:t>Microbiology unveils the hidden beauty of the microscopic world, revealing the profound impact of bacteria, viruses, fungi, and protozoa on life</w:t>
      </w:r>
      <w:r w:rsidR="009B4C2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These tiny organisms drive biogeochemical cycles, shape ecosystems, and influence human health</w:t>
      </w:r>
      <w:r w:rsidR="009B4C2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Microbiology holds solutions to global challenges and captivates our imagination with its mysteries and enigmas</w:t>
      </w:r>
      <w:r w:rsidR="009B4C2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understanding the symphony of microbial life, we deepen our appreciation for the interconnectedness of all life and solidify our place within the tapestry of nature</w:t>
      </w:r>
      <w:r w:rsidR="009B4C23">
        <w:rPr>
          <w:rFonts w:ascii="Times New Roman" w:hAnsi="Times New Roman"/>
          <w:color w:val="000000"/>
        </w:rPr>
        <w:t>.</w:t>
      </w:r>
    </w:p>
    <w:p w:rsidR="00900523" w:rsidRDefault="00900523"/>
    <w:sectPr w:rsidR="009005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3776659">
    <w:abstractNumId w:val="8"/>
  </w:num>
  <w:num w:numId="2" w16cid:durableId="1757359213">
    <w:abstractNumId w:val="6"/>
  </w:num>
  <w:num w:numId="3" w16cid:durableId="1578325217">
    <w:abstractNumId w:val="5"/>
  </w:num>
  <w:num w:numId="4" w16cid:durableId="239482507">
    <w:abstractNumId w:val="4"/>
  </w:num>
  <w:num w:numId="5" w16cid:durableId="956527627">
    <w:abstractNumId w:val="7"/>
  </w:num>
  <w:num w:numId="6" w16cid:durableId="2005550385">
    <w:abstractNumId w:val="3"/>
  </w:num>
  <w:num w:numId="7" w16cid:durableId="2142454924">
    <w:abstractNumId w:val="2"/>
  </w:num>
  <w:num w:numId="8" w16cid:durableId="1602713694">
    <w:abstractNumId w:val="1"/>
  </w:num>
  <w:num w:numId="9" w16cid:durableId="188193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7911"/>
    <w:rsid w:val="00900523"/>
    <w:rsid w:val="009B4C2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2024-01-15T20:07:00Z</dcterms:modified>
  <cp:category/>
</cp:coreProperties>
</file>