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E7B" w:rsidRDefault="008E4C9B">
      <w:pPr>
        <w:jc w:val="center"/>
      </w:pPr>
      <w:r>
        <w:rPr>
          <w:rFonts w:ascii="Times New Roman" w:hAnsi="Times New Roman"/>
          <w:color w:val="000000"/>
          <w:sz w:val="44"/>
        </w:rPr>
        <w:t>Government and Public Policy: Unveiling the Interwoven Dynamics</w:t>
      </w:r>
    </w:p>
    <w:p w:rsidR="00A22E7B" w:rsidRDefault="008E4C9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D709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Henry Morgan</w:t>
      </w:r>
    </w:p>
    <w:p w:rsidR="00A22E7B" w:rsidRDefault="008E4C9B">
      <w:pPr>
        <w:jc w:val="center"/>
      </w:pPr>
      <w:r>
        <w:rPr>
          <w:rFonts w:ascii="Times New Roman" w:hAnsi="Times New Roman"/>
          <w:color w:val="000000"/>
          <w:sz w:val="32"/>
        </w:rPr>
        <w:t>hmorgan@moorehighschool</w:t>
      </w:r>
      <w:r w:rsidR="00FD709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22E7B" w:rsidRDefault="00A22E7B"/>
    <w:p w:rsidR="00A22E7B" w:rsidRDefault="008E4C9B">
      <w:r>
        <w:rPr>
          <w:rFonts w:ascii="Times New Roman" w:hAnsi="Times New Roman"/>
          <w:color w:val="000000"/>
          <w:sz w:val="24"/>
        </w:rPr>
        <w:t>In the realm of human society, nothing is more pivotal than the intricate tapestry of government and public policy</w:t>
      </w:r>
      <w:r w:rsidR="00FD709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two forces, intertwined like threads in a multihued fabric, exert profound influences on the trajectory of our lives</w:t>
      </w:r>
      <w:r w:rsidR="00FD709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 shapes societal structure, crafting laws and policies that weave through every aspect of our existence</w:t>
      </w:r>
      <w:r w:rsidR="00FD709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Public policy, in turn, is a vivid reflection of the collective aspirations and values of society, a tapestry woven from the threads of governmental action</w:t>
      </w:r>
      <w:r w:rsidR="00FD709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These interconnected entities paint a picture of complex interactions</w:t>
      </w:r>
      <w:r w:rsidR="00FD709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 draws its legitimacy from the consent of the governed, while public policy becomes a testament to the collective will of the people</w:t>
      </w:r>
      <w:r w:rsidR="00FD709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the government formulates policies that shape regulations, taxation, and public services, it lays the foundation for a just and equitable society</w:t>
      </w:r>
      <w:r w:rsidR="00FD709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policies impact everything from economic growth and environmental protection to education and healthcare, weaving their way into the very fabric of our daily lives</w:t>
      </w:r>
      <w:r w:rsidR="00FD709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government and public policy are dynamic entities, constantly evolving in response to changing societal needs and global challenges</w:t>
      </w:r>
      <w:r w:rsidR="00FD709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the world grapples with issues such as climate change, resource depletion, and globalization, governments must adapt their policies to confront these pressing concerns</w:t>
      </w:r>
      <w:r w:rsidR="00FD709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delicate dance between government and public policy ensures that society navigates the ever-shifting tides of progress, preserving core values while embracing the imperatives of a changing world</w:t>
      </w:r>
      <w:r w:rsidR="00FD709D">
        <w:rPr>
          <w:rFonts w:ascii="Times New Roman" w:hAnsi="Times New Roman"/>
          <w:color w:val="000000"/>
          <w:sz w:val="24"/>
        </w:rPr>
        <w:t>.</w:t>
      </w:r>
    </w:p>
    <w:p w:rsidR="00A22E7B" w:rsidRDefault="008E4C9B">
      <w:r>
        <w:rPr>
          <w:rFonts w:ascii="Times New Roman" w:hAnsi="Times New Roman"/>
          <w:color w:val="000000"/>
          <w:sz w:val="28"/>
        </w:rPr>
        <w:t>Summary</w:t>
      </w:r>
    </w:p>
    <w:p w:rsidR="00A22E7B" w:rsidRDefault="008E4C9B">
      <w:r>
        <w:rPr>
          <w:rFonts w:ascii="Times New Roman" w:hAnsi="Times New Roman"/>
          <w:color w:val="000000"/>
        </w:rPr>
        <w:t>In this essay, we explored the intrinsic connection between government and public policy</w:t>
      </w:r>
      <w:r w:rsidR="00FD709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recognized the critical role government plays in shaping society through the policies it enacts</w:t>
      </w:r>
      <w:r w:rsidR="00FD709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These policies, in turn, are influenced by societal values and aspirations, and form the backbone of a stable and just society</w:t>
      </w:r>
      <w:r w:rsidR="00FD709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Government and public policy work in tandem, evolving over time to address new Herausforderungen and societal shifts</w:t>
      </w:r>
      <w:r w:rsidR="00FD709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fostering this vital partnership, we ensure a government that is responsive to the people it serves and policies that reflect the collective will and best interests of society as a whole</w:t>
      </w:r>
      <w:r w:rsidR="00FD709D">
        <w:rPr>
          <w:rFonts w:ascii="Times New Roman" w:hAnsi="Times New Roman"/>
          <w:color w:val="000000"/>
        </w:rPr>
        <w:t>.</w:t>
      </w:r>
    </w:p>
    <w:p w:rsidR="00A22E7B" w:rsidRDefault="00A22E7B"/>
    <w:sectPr w:rsidR="00A22E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680812">
    <w:abstractNumId w:val="8"/>
  </w:num>
  <w:num w:numId="2" w16cid:durableId="532502252">
    <w:abstractNumId w:val="6"/>
  </w:num>
  <w:num w:numId="3" w16cid:durableId="1646592182">
    <w:abstractNumId w:val="5"/>
  </w:num>
  <w:num w:numId="4" w16cid:durableId="424083656">
    <w:abstractNumId w:val="4"/>
  </w:num>
  <w:num w:numId="5" w16cid:durableId="571964561">
    <w:abstractNumId w:val="7"/>
  </w:num>
  <w:num w:numId="6" w16cid:durableId="80107664">
    <w:abstractNumId w:val="3"/>
  </w:num>
  <w:num w:numId="7" w16cid:durableId="296374612">
    <w:abstractNumId w:val="2"/>
  </w:num>
  <w:num w:numId="8" w16cid:durableId="768087151">
    <w:abstractNumId w:val="1"/>
  </w:num>
  <w:num w:numId="9" w16cid:durableId="90722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4C9B"/>
    <w:rsid w:val="00A22E7B"/>
    <w:rsid w:val="00AA1D8D"/>
    <w:rsid w:val="00B47730"/>
    <w:rsid w:val="00CB0664"/>
    <w:rsid w:val="00FC693F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