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2C01" w:rsidRDefault="00657E2D">
      <w:pPr>
        <w:jc w:val="center"/>
      </w:pPr>
      <w:r>
        <w:rPr>
          <w:rFonts w:ascii="Times New Roman" w:hAnsi="Times New Roman"/>
          <w:color w:val="000000"/>
          <w:sz w:val="44"/>
        </w:rPr>
        <w:t>A Journey Through Time and Space: The Captivating Story of History</w:t>
      </w:r>
    </w:p>
    <w:p w:rsidR="004F2C01" w:rsidRDefault="00657E2D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6C415B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Albert Meadows</w:t>
      </w:r>
    </w:p>
    <w:p w:rsidR="004F2C01" w:rsidRDefault="00657E2D">
      <w:pPr>
        <w:jc w:val="center"/>
      </w:pPr>
      <w:r>
        <w:rPr>
          <w:rFonts w:ascii="Times New Roman" w:hAnsi="Times New Roman"/>
          <w:color w:val="000000"/>
          <w:sz w:val="32"/>
        </w:rPr>
        <w:t>albertmeadows@academy</w:t>
      </w:r>
      <w:r w:rsidR="006C415B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4F2C01" w:rsidRDefault="004F2C01"/>
    <w:p w:rsidR="004F2C01" w:rsidRDefault="00657E2D">
      <w:r>
        <w:rPr>
          <w:rFonts w:ascii="Times New Roman" w:hAnsi="Times New Roman"/>
          <w:color w:val="000000"/>
          <w:sz w:val="24"/>
        </w:rPr>
        <w:t>Our world is a tapestry of stories whispered through time, each era weaving its unique thread into the grand narrative of history</w:t>
      </w:r>
      <w:r w:rsidR="006C415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students of history, we embark on a grand adventure, unveiling the enigmatic tapestry of past events and unraveling the enigmas of civilizations long gone</w:t>
      </w:r>
      <w:r w:rsidR="006C415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uncover the hidden narratives concealed within ancient ruins, deciphering the secrets etched in stone and parchment</w:t>
      </w:r>
      <w:r w:rsidR="006C415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the symphony of history, we dance with forgotten heroes and heroines, their triumphs and struggles resonating with our present lives</w:t>
      </w:r>
      <w:r w:rsidR="006C415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History is not merely a collection of dates and names; it is a vibrant chronicle of human experience, a kaleidoscope of cultures, and a symphony of civilizations</w:t>
      </w:r>
      <w:r w:rsidR="006C415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We traverse through the ages, witnessing the rise and fall of empires, exploring the evolution of ideas, and encountering the architects of destiny</w:t>
      </w:r>
      <w:r w:rsidR="006C415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the annals of history, we find solace in the wisdom of philosophers, navigate the treacherous waters of political intrigue, and unravel the mysteries of scientific discoveries</w:t>
      </w:r>
      <w:r w:rsidR="006C415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journey through time and space, connecting us to the past and propelling us into the future</w:t>
      </w:r>
      <w:r w:rsidR="006C415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History is a mirror that reflects our collective heritage, a roadmap guiding our present, and a window into the possibilities of tomorrow</w:t>
      </w:r>
      <w:r w:rsidR="006C415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History provides invaluable lessons for the future, teaching us the ramifications of human choices, the cyclical nature of conflict and cooperation, and the enduring power of human resilience</w:t>
      </w:r>
      <w:r w:rsidR="006C415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challenges us to confront our triumphs and failures, forging a path forward that honors the sacrifices of those who came before us</w:t>
      </w:r>
      <w:r w:rsidR="006C415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delve deeper into the story of humanity, we cultivate empathy, compassion, and a profound sense of interconnectedness, recognizing that our shared past binds us together in the tapestry of time</w:t>
      </w:r>
      <w:r w:rsidR="006C415B">
        <w:rPr>
          <w:rFonts w:ascii="Times New Roman" w:hAnsi="Times New Roman"/>
          <w:color w:val="000000"/>
          <w:sz w:val="24"/>
        </w:rPr>
        <w:t>.</w:t>
      </w:r>
    </w:p>
    <w:p w:rsidR="004F2C01" w:rsidRDefault="00657E2D">
      <w:r>
        <w:rPr>
          <w:rFonts w:ascii="Times New Roman" w:hAnsi="Times New Roman"/>
          <w:color w:val="000000"/>
          <w:sz w:val="28"/>
        </w:rPr>
        <w:t>Summary</w:t>
      </w:r>
    </w:p>
    <w:p w:rsidR="004F2C01" w:rsidRDefault="00657E2D">
      <w:r>
        <w:rPr>
          <w:rFonts w:ascii="Times New Roman" w:hAnsi="Times New Roman"/>
          <w:color w:val="000000"/>
        </w:rPr>
        <w:t>History is a captivating narrative that unveils the enigmas of the past and shapes our understanding of the present</w:t>
      </w:r>
      <w:r w:rsidR="006C415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exploring the annals of history, we traverse through time and space, witnessing the rise and fall of empires, deciphering forgotten wisdom, and uncovering the secrets of civilizations long gone</w:t>
      </w:r>
      <w:r w:rsidR="006C415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History provides invaluable lessons, teaching us the </w:t>
      </w:r>
      <w:r>
        <w:rPr>
          <w:rFonts w:ascii="Times New Roman" w:hAnsi="Times New Roman"/>
          <w:color w:val="000000"/>
        </w:rPr>
        <w:lastRenderedPageBreak/>
        <w:t>consequences of human choices and the power of resilience</w:t>
      </w:r>
      <w:r w:rsidR="006C415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we delve deeper into the tapestry of history, we cultivate empathy, compassion, and a sense of interconnectedness, recognizing that our shared past binds us together</w:t>
      </w:r>
      <w:r w:rsidR="006C415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History is not just a collection of dates and names; it is a vibrant symphony of human experience that resonates with our lives and propels us into the future</w:t>
      </w:r>
      <w:r w:rsidR="006C415B">
        <w:rPr>
          <w:rFonts w:ascii="Times New Roman" w:hAnsi="Times New Roman"/>
          <w:color w:val="000000"/>
        </w:rPr>
        <w:t>.</w:t>
      </w:r>
    </w:p>
    <w:p w:rsidR="004F2C01" w:rsidRDefault="004F2C01"/>
    <w:sectPr w:rsidR="004F2C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0568918">
    <w:abstractNumId w:val="8"/>
  </w:num>
  <w:num w:numId="2" w16cid:durableId="773749330">
    <w:abstractNumId w:val="6"/>
  </w:num>
  <w:num w:numId="3" w16cid:durableId="1069428477">
    <w:abstractNumId w:val="5"/>
  </w:num>
  <w:num w:numId="4" w16cid:durableId="1722971326">
    <w:abstractNumId w:val="4"/>
  </w:num>
  <w:num w:numId="5" w16cid:durableId="1788039852">
    <w:abstractNumId w:val="7"/>
  </w:num>
  <w:num w:numId="6" w16cid:durableId="1264458518">
    <w:abstractNumId w:val="3"/>
  </w:num>
  <w:num w:numId="7" w16cid:durableId="1961716244">
    <w:abstractNumId w:val="2"/>
  </w:num>
  <w:num w:numId="8" w16cid:durableId="517043557">
    <w:abstractNumId w:val="1"/>
  </w:num>
  <w:num w:numId="9" w16cid:durableId="3213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2C01"/>
    <w:rsid w:val="00657E2D"/>
    <w:rsid w:val="006C415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2024-01-15T20:09:00Z</dcterms:modified>
  <cp:category/>
</cp:coreProperties>
</file>