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D94" w:rsidRDefault="00C53E93">
      <w:pPr>
        <w:jc w:val="center"/>
      </w:pPr>
      <w:r>
        <w:rPr>
          <w:rFonts w:ascii="Times New Roman" w:hAnsi="Times New Roman"/>
          <w:color w:val="000000"/>
          <w:sz w:val="44"/>
        </w:rPr>
        <w:t>Government: Intricate Web of Public Governance</w:t>
      </w:r>
    </w:p>
    <w:p w:rsidR="00850D94" w:rsidRDefault="00C53E9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Nicklaus P</w:t>
      </w:r>
      <w:r w:rsidR="008F2E7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Figueroa</w:t>
      </w:r>
    </w:p>
    <w:p w:rsidR="00850D94" w:rsidRDefault="00C53E93">
      <w:pPr>
        <w:jc w:val="center"/>
      </w:pPr>
      <w:r>
        <w:rPr>
          <w:rFonts w:ascii="Times New Roman" w:hAnsi="Times New Roman"/>
          <w:color w:val="000000"/>
          <w:sz w:val="32"/>
        </w:rPr>
        <w:t>nicklausfigueroa@protonmail</w:t>
      </w:r>
      <w:r w:rsidR="008F2E7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850D94" w:rsidRDefault="00850D94"/>
    <w:p w:rsidR="00850D94" w:rsidRDefault="00C53E93">
      <w:r>
        <w:rPr>
          <w:rFonts w:ascii="Times New Roman" w:hAnsi="Times New Roman"/>
          <w:color w:val="000000"/>
          <w:sz w:val="24"/>
        </w:rPr>
        <w:t>Exploring the intricate world of government opens doors to the strategic management of public systems, encompassing all facets of society, from the legislative chambers to global governance</w:t>
      </w:r>
      <w:r w:rsidR="008F2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engrossing field unveils the complex interplay of policies, political ideologies, and international relations, shaping societal norms and influencing individuals' lives</w:t>
      </w:r>
      <w:r w:rsidR="008F2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multidimensional nature necessitates a comprehensive understanding of government, guided by an appreciation for historical evolution and recent developments</w:t>
      </w:r>
      <w:r w:rsidR="008F2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Journey into the past unravels the dynamic evolution of government, revealing how early civilizations laid the foundation for present-day systems</w:t>
      </w:r>
      <w:r w:rsidR="008F2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tribal councils to ancient empires and colonial administrations, leadership structures adapted and evolved based on factors such as territorial imperatives and cultural structures</w:t>
      </w:r>
      <w:r w:rsidR="008F2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Examining this historical journey provides insights into how governments have responded to societal needs across the millennia</w:t>
      </w:r>
      <w:r w:rsidR="008F2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Governments today wield a multifaceted array of powers, orchestrating a balancing act between security and liberty, economic policies, and public welfare</w:t>
      </w:r>
      <w:r w:rsidR="008F2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Various branches and levels of governance work in concert, encompassing legislation, administration, and adjudication</w:t>
      </w:r>
      <w:r w:rsidR="008F2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nuances of checks and balances, policy enactment, and bureaucratic processes unfold as students grapple with the intricacies of modern governance</w:t>
      </w:r>
      <w:r w:rsidR="008F2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Understanding government goes beyond theoretical constructs; it delves into the diverse challenges and opportunities facing contemporary societies</w:t>
      </w:r>
      <w:r w:rsidR="008F2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Issues of income inequality, global pandemics, climate change, and technological disruptions test the adaptability and resilience of government systems</w:t>
      </w:r>
      <w:r w:rsidR="008F2E7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Studying government prepares students to navigate the complexities of a fast-paced world, empowering them with the analytical tools and critical thinking skills needed to address these challenges</w:t>
      </w:r>
      <w:r w:rsidR="008F2E7F">
        <w:rPr>
          <w:rFonts w:ascii="Times New Roman" w:hAnsi="Times New Roman"/>
          <w:color w:val="000000"/>
          <w:sz w:val="24"/>
        </w:rPr>
        <w:t>.</w:t>
      </w:r>
    </w:p>
    <w:p w:rsidR="00850D94" w:rsidRDefault="00C53E93">
      <w:r>
        <w:rPr>
          <w:rFonts w:ascii="Times New Roman" w:hAnsi="Times New Roman"/>
          <w:color w:val="000000"/>
          <w:sz w:val="28"/>
        </w:rPr>
        <w:t>Summary</w:t>
      </w:r>
    </w:p>
    <w:p w:rsidR="00850D94" w:rsidRDefault="00C53E93">
      <w:r>
        <w:rPr>
          <w:rFonts w:ascii="Times New Roman" w:hAnsi="Times New Roman"/>
          <w:color w:val="000000"/>
        </w:rPr>
        <w:t>The essay's journey through the world of government unveiled its intricate web of policy, politics, and international relations shaping societal norms and individual lives</w:t>
      </w:r>
      <w:r w:rsidR="008F2E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traced history's </w:t>
      </w:r>
      <w:r>
        <w:rPr>
          <w:rFonts w:ascii="Times New Roman" w:hAnsi="Times New Roman"/>
          <w:color w:val="000000"/>
        </w:rPr>
        <w:lastRenderedPageBreak/>
        <w:t>influence, revealing how early structures evolved, and outlined the modern machinery of governance</w:t>
      </w:r>
      <w:r w:rsidR="008F2E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Students emerged with a multifaceted understanding of government, equipped to navigate its challenges and opportunities, while gaining insights into the need for global collaboration and societal progress</w:t>
      </w:r>
      <w:r w:rsidR="008F2E7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essay's impact lay in fostering a deeper engagement with civic duties and preparing students to take on leadership roles in building a just and equitable society</w:t>
      </w:r>
      <w:r w:rsidR="008F2E7F">
        <w:rPr>
          <w:rFonts w:ascii="Times New Roman" w:hAnsi="Times New Roman"/>
          <w:color w:val="000000"/>
        </w:rPr>
        <w:t>.</w:t>
      </w:r>
    </w:p>
    <w:p w:rsidR="00850D94" w:rsidRDefault="00850D94"/>
    <w:sectPr w:rsidR="00850D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7118656">
    <w:abstractNumId w:val="8"/>
  </w:num>
  <w:num w:numId="2" w16cid:durableId="1461922944">
    <w:abstractNumId w:val="6"/>
  </w:num>
  <w:num w:numId="3" w16cid:durableId="2134472933">
    <w:abstractNumId w:val="5"/>
  </w:num>
  <w:num w:numId="4" w16cid:durableId="463935587">
    <w:abstractNumId w:val="4"/>
  </w:num>
  <w:num w:numId="5" w16cid:durableId="821624863">
    <w:abstractNumId w:val="7"/>
  </w:num>
  <w:num w:numId="6" w16cid:durableId="1571697569">
    <w:abstractNumId w:val="3"/>
  </w:num>
  <w:num w:numId="7" w16cid:durableId="1395859198">
    <w:abstractNumId w:val="2"/>
  </w:num>
  <w:num w:numId="8" w16cid:durableId="788353986">
    <w:abstractNumId w:val="1"/>
  </w:num>
  <w:num w:numId="9" w16cid:durableId="137881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0D94"/>
    <w:rsid w:val="008F2E7F"/>
    <w:rsid w:val="00AA1D8D"/>
    <w:rsid w:val="00B47730"/>
    <w:rsid w:val="00C53E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