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74D" w:rsidRDefault="0096200A">
      <w:pPr>
        <w:jc w:val="center"/>
      </w:pPr>
      <w:r>
        <w:rPr>
          <w:rFonts w:ascii="Times New Roman" w:hAnsi="Times New Roman"/>
          <w:color w:val="000000"/>
          <w:sz w:val="44"/>
        </w:rPr>
        <w:t>The Beauty and Power of Science: Shaping Our World</w:t>
      </w:r>
    </w:p>
    <w:p w:rsidR="0042474D" w:rsidRDefault="0096200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F726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42474D" w:rsidRDefault="0096200A">
      <w:pPr>
        <w:jc w:val="center"/>
      </w:pPr>
      <w:r>
        <w:rPr>
          <w:rFonts w:ascii="Times New Roman" w:hAnsi="Times New Roman"/>
          <w:color w:val="000000"/>
          <w:sz w:val="32"/>
        </w:rPr>
        <w:t>emilycarter@galaxyinstitute</w:t>
      </w:r>
      <w:r w:rsidR="00DF726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2474D" w:rsidRDefault="0042474D"/>
    <w:p w:rsidR="0042474D" w:rsidRDefault="0096200A">
      <w:r>
        <w:rPr>
          <w:rFonts w:ascii="Times New Roman" w:hAnsi="Times New Roman"/>
          <w:color w:val="000000"/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Science is woven into the fabric of our daily lives, informing everything from the materials we use to the technologies that connect us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pursuit of science is a testament to the indomitable spirit of human curiosity and creativity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we can transcend limitations, challenge conventional wisdom, and create new knowledge</w:t>
      </w:r>
      <w:r w:rsidR="00DF72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DF7269">
        <w:rPr>
          <w:rFonts w:ascii="Times New Roman" w:hAnsi="Times New Roman"/>
          <w:color w:val="000000"/>
          <w:sz w:val="24"/>
        </w:rPr>
        <w:t>.</w:t>
      </w:r>
    </w:p>
    <w:p w:rsidR="0042474D" w:rsidRDefault="0096200A">
      <w:r>
        <w:rPr>
          <w:rFonts w:ascii="Times New Roman" w:hAnsi="Times New Roman"/>
          <w:color w:val="000000"/>
          <w:sz w:val="28"/>
        </w:rPr>
        <w:t>Summary</w:t>
      </w:r>
    </w:p>
    <w:p w:rsidR="0042474D" w:rsidRDefault="0096200A">
      <w:r>
        <w:rPr>
          <w:rFonts w:ascii="Times New Roman" w:hAnsi="Times New Roman"/>
          <w:color w:val="000000"/>
        </w:rPr>
        <w:t>In the vast expanse of human endeavors, science shines as a beacon of progress, offering us the tools to comprehend the world and the ability to shape our destiny</w:t>
      </w:r>
      <w:r w:rsidR="00DF726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pursuit that ignites curiosity, expands understanding, and empowers us to tackle global challenges</w:t>
      </w:r>
      <w:r w:rsidR="00DF726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science is a journey of discovery, innovation, and boundless potential, inspiring us to create a better future</w:t>
      </w:r>
      <w:r w:rsidR="00DF726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the natural world, we unlock the potential for even greater advancements and a world of endless possibilities</w:t>
      </w:r>
      <w:r w:rsidR="00DF7269">
        <w:rPr>
          <w:rFonts w:ascii="Times New Roman" w:hAnsi="Times New Roman"/>
          <w:color w:val="000000"/>
        </w:rPr>
        <w:t>.</w:t>
      </w:r>
    </w:p>
    <w:p w:rsidR="0042474D" w:rsidRDefault="0042474D"/>
    <w:sectPr w:rsidR="00424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859698">
    <w:abstractNumId w:val="8"/>
  </w:num>
  <w:num w:numId="2" w16cid:durableId="509679614">
    <w:abstractNumId w:val="6"/>
  </w:num>
  <w:num w:numId="3" w16cid:durableId="416679965">
    <w:abstractNumId w:val="5"/>
  </w:num>
  <w:num w:numId="4" w16cid:durableId="334960640">
    <w:abstractNumId w:val="4"/>
  </w:num>
  <w:num w:numId="5" w16cid:durableId="487869345">
    <w:abstractNumId w:val="7"/>
  </w:num>
  <w:num w:numId="6" w16cid:durableId="924535635">
    <w:abstractNumId w:val="3"/>
  </w:num>
  <w:num w:numId="7" w16cid:durableId="1057364302">
    <w:abstractNumId w:val="2"/>
  </w:num>
  <w:num w:numId="8" w16cid:durableId="67651898">
    <w:abstractNumId w:val="1"/>
  </w:num>
  <w:num w:numId="9" w16cid:durableId="3343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74D"/>
    <w:rsid w:val="0096200A"/>
    <w:rsid w:val="00AA1D8D"/>
    <w:rsid w:val="00B47730"/>
    <w:rsid w:val="00CB0664"/>
    <w:rsid w:val="00DF72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