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1709" w:rsidRDefault="00590432">
      <w:pPr>
        <w:jc w:val="center"/>
      </w:pPr>
      <w:r>
        <w:rPr>
          <w:rFonts w:ascii="Times New Roman" w:hAnsi="Times New Roman"/>
          <w:color w:val="000000"/>
          <w:sz w:val="44"/>
        </w:rPr>
        <w:t>Chemistry - The Alchemy of Creation</w:t>
      </w:r>
    </w:p>
    <w:p w:rsidR="00521709" w:rsidRDefault="00590432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Amelia Reynolds</w:t>
      </w:r>
    </w:p>
    <w:p w:rsidR="00521709" w:rsidRDefault="00590432">
      <w:pPr>
        <w:jc w:val="center"/>
      </w:pPr>
      <w:r>
        <w:rPr>
          <w:rFonts w:ascii="Times New Roman" w:hAnsi="Times New Roman"/>
          <w:color w:val="000000"/>
          <w:sz w:val="32"/>
        </w:rPr>
        <w:t>amelia</w:t>
      </w:r>
      <w:r w:rsidR="00933C7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reynolds@schoolmail</w:t>
      </w:r>
      <w:r w:rsidR="00933C7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521709" w:rsidRDefault="00521709"/>
    <w:p w:rsidR="00521709" w:rsidRDefault="00590432">
      <w:r>
        <w:rPr>
          <w:rFonts w:ascii="Times New Roman" w:hAnsi="Times New Roman"/>
          <w:color w:val="000000"/>
          <w:sz w:val="24"/>
        </w:rPr>
        <w:t>In the intricate symphony of life, Chemistry stands as the conductor, orchestrating the transformations that shape the world around us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This is a realm where elements dance in delicate balance, their interactions shaping the very fabric of existence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fiery heart of a star to the intricate processes within a living cell, Chemistry weaves its intricate web, guiding the flow of energy, creating beauty, and revealing the profound interconnectedness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bubbling potions and swirling colors of the laboratory, we witness the alchemy of Chemistry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Separating elements like characters in a vibrant play, scientists unravel the tapestry of matter, revealing the fundamental building blocks of our reality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element, a unique tessera in the cosmic mosaic, plays its part in the grand symphony, contributing its essence to the vast spectrum of substances that compose our world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realm of wonder, we glimpse the enigmatic dance of atoms, the murmuring of molecules, and the exquisite choreography of reactions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laboratory's doors, Chemistry takes center stage in the intricate theater of life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dictates the beating rhythm of our hearts, the symphony of digestion, the ebb and flow of genetic information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Plants, the nurturers of life, employ Chemistry to convert sunlight into sustenance, releasing oxygen into the air, an elixir of existence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photosynthesis, they perform an ecological ballet, painting the canvas of our planet with verdant hues</w:t>
      </w:r>
      <w:r w:rsidR="00933C7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in understanding the chemical intricacies of life that we unravel the mysteries of health, disease, and the profound interconnectedness of all living things</w:t>
      </w:r>
      <w:r w:rsidR="00933C75">
        <w:rPr>
          <w:rFonts w:ascii="Times New Roman" w:hAnsi="Times New Roman"/>
          <w:color w:val="000000"/>
          <w:sz w:val="24"/>
        </w:rPr>
        <w:t>.</w:t>
      </w:r>
    </w:p>
    <w:p w:rsidR="00521709" w:rsidRDefault="00590432">
      <w:r>
        <w:rPr>
          <w:rFonts w:ascii="Times New Roman" w:hAnsi="Times New Roman"/>
          <w:color w:val="000000"/>
          <w:sz w:val="28"/>
        </w:rPr>
        <w:t>Summary</w:t>
      </w:r>
    </w:p>
    <w:p w:rsidR="00521709" w:rsidRDefault="00590432">
      <w:r>
        <w:rPr>
          <w:rFonts w:ascii="Times New Roman" w:hAnsi="Times New Roman"/>
          <w:color w:val="000000"/>
        </w:rPr>
        <w:t>Chemistry, the enigmatic conductor of life, orchestrates transformations with artistry and precision</w:t>
      </w:r>
      <w:r w:rsidR="00933C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guides the flow of energy, shapes the fabric of existence, and reveals the profound interconnectedness of all things</w:t>
      </w:r>
      <w:r w:rsidR="00933C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dance of atoms to the symphony of life, Chemistry weaves intricate narratives, unraveling the tapestry of matter and unveiling the innermost secrets of creation</w:t>
      </w:r>
      <w:r w:rsidR="00933C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Its study unveils the essence of our world, paving the way for innovation, discovery, and healing</w:t>
      </w:r>
      <w:r w:rsidR="00933C7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Chemistry, truly, is the alchemy of creation, a science that holds the key to understanding our place in the grand symphony of existence</w:t>
      </w:r>
      <w:r w:rsidR="00933C75">
        <w:rPr>
          <w:rFonts w:ascii="Times New Roman" w:hAnsi="Times New Roman"/>
          <w:color w:val="000000"/>
        </w:rPr>
        <w:t>.</w:t>
      </w:r>
    </w:p>
    <w:p w:rsidR="00521709" w:rsidRDefault="00521709"/>
    <w:sectPr w:rsidR="0052170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339437">
    <w:abstractNumId w:val="8"/>
  </w:num>
  <w:num w:numId="2" w16cid:durableId="1372266287">
    <w:abstractNumId w:val="6"/>
  </w:num>
  <w:num w:numId="3" w16cid:durableId="1151410058">
    <w:abstractNumId w:val="5"/>
  </w:num>
  <w:num w:numId="4" w16cid:durableId="61828751">
    <w:abstractNumId w:val="4"/>
  </w:num>
  <w:num w:numId="5" w16cid:durableId="2126384491">
    <w:abstractNumId w:val="7"/>
  </w:num>
  <w:num w:numId="6" w16cid:durableId="1706901725">
    <w:abstractNumId w:val="3"/>
  </w:num>
  <w:num w:numId="7" w16cid:durableId="89200717">
    <w:abstractNumId w:val="2"/>
  </w:num>
  <w:num w:numId="8" w16cid:durableId="243535355">
    <w:abstractNumId w:val="1"/>
  </w:num>
  <w:num w:numId="9" w16cid:durableId="20521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709"/>
    <w:rsid w:val="00590432"/>
    <w:rsid w:val="00933C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