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6DE1" w:rsidRDefault="00F04498">
      <w:pPr>
        <w:jc w:val="center"/>
      </w:pPr>
      <w:r>
        <w:rPr>
          <w:rFonts w:ascii="Times New Roman" w:hAnsi="Times New Roman"/>
          <w:color w:val="000000"/>
          <w:sz w:val="44"/>
        </w:rPr>
        <w:t>Biology and Chemistry: A Unified Perspective on Life's Symphony</w:t>
      </w:r>
    </w:p>
    <w:p w:rsidR="007C6DE1" w:rsidRDefault="00F04498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D810D0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Ellie Robinson</w:t>
      </w:r>
    </w:p>
    <w:p w:rsidR="007C6DE1" w:rsidRDefault="00F04498">
      <w:pPr>
        <w:jc w:val="center"/>
      </w:pPr>
      <w:r>
        <w:rPr>
          <w:rFonts w:ascii="Times New Roman" w:hAnsi="Times New Roman"/>
          <w:color w:val="000000"/>
          <w:sz w:val="32"/>
        </w:rPr>
        <w:t>ellie</w:t>
      </w:r>
      <w:r w:rsidR="00D810D0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robinson@valid</w:t>
      </w:r>
      <w:r w:rsidR="00D810D0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7C6DE1" w:rsidRDefault="007C6DE1"/>
    <w:p w:rsidR="007C6DE1" w:rsidRDefault="00F04498">
      <w:r>
        <w:rPr>
          <w:rFonts w:ascii="Times New Roman" w:hAnsi="Times New Roman"/>
          <w:color w:val="000000"/>
          <w:sz w:val="24"/>
        </w:rPr>
        <w:t>The duality of biology and chemistry dances in harmony, painting a vibrant canvas of life</w:t>
      </w:r>
      <w:r w:rsidR="00D810D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 offers an intricate map of organisms, while chemistry provides the brushstrokes of molecular artistry, revealing the blueprint of living systems</w:t>
      </w:r>
      <w:r w:rsidR="00D810D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Let us embark on a voyage to explore the harmonious union of these disciplines, unveiling the symphony of life</w:t>
      </w:r>
      <w:r w:rsidR="00D810D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Biology, in its vastness, delves into the wonders and mysteries of living organisms, unraveling the intricate threads that weave together the tapestry of life</w:t>
      </w:r>
      <w:r w:rsidR="00D810D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mighty whales traversing oceans to microscopic bacteria performing unseen wonders, biology unveils the diversity of existence, drawing us into a realm of complexity and wonder</w:t>
      </w:r>
      <w:r w:rsidR="00D810D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illuminates the exquisite adaptation of species to their surroundings, highlighting the resilience and diversity of nature's designs</w:t>
      </w:r>
      <w:r w:rsidR="00D810D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Chemistry, the study of matter and its composition, unravels the fundamental building blocks of life</w:t>
      </w:r>
      <w:r w:rsidR="00D810D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Peering into the atomic realm, chemistry unveils the elements that orchestrate biological processes</w:t>
      </w:r>
      <w:r w:rsidR="00D810D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reveals the molecular pathways that orchestrate metabolism, the intricate dance of chemical reactions that sustain life</w:t>
      </w:r>
      <w:r w:rsidR="00D810D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guides us into the depths of cellular machinery, illuminating the energetic processes that power movement, growth, and reproduction, painting a vibrant canvas of molecular symphonies</w:t>
      </w:r>
      <w:r w:rsidR="00D810D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delve deeper into the interconnectedness of biology and chemistry, we uncover the dynamic interplay between structure and function</w:t>
      </w:r>
      <w:r w:rsidR="00D810D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Each biological entity, from the humble amoeba to towering trees, embodies a unique structural blueprint dictated by chemical principles</w:t>
      </w:r>
      <w:r w:rsidR="00D810D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harmonious interplay between molecular shape and function governs enzyme catalysis, allowing life to harness energy from its surroundings</w:t>
      </w:r>
      <w:r w:rsidR="00D810D0">
        <w:rPr>
          <w:rFonts w:ascii="Times New Roman" w:hAnsi="Times New Roman"/>
          <w:color w:val="000000"/>
          <w:sz w:val="24"/>
        </w:rPr>
        <w:t>.</w:t>
      </w:r>
    </w:p>
    <w:p w:rsidR="007C6DE1" w:rsidRDefault="00F04498">
      <w:r>
        <w:rPr>
          <w:rFonts w:ascii="Times New Roman" w:hAnsi="Times New Roman"/>
          <w:color w:val="000000"/>
          <w:sz w:val="28"/>
        </w:rPr>
        <w:t>Summary</w:t>
      </w:r>
    </w:p>
    <w:p w:rsidR="007C6DE1" w:rsidRDefault="00F04498">
      <w:r>
        <w:rPr>
          <w:rFonts w:ascii="Times New Roman" w:hAnsi="Times New Roman"/>
          <w:color w:val="000000"/>
        </w:rPr>
        <w:t>Biology and chemistry form an intertwined symphony, unraveling the secrets of life's intricate dance</w:t>
      </w:r>
      <w:r w:rsidR="00D810D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Biology unveils the wonders of organismal diversity and resilience, while chemistry reveals the molecular underpinnings that orchestrate biological processes</w:t>
      </w:r>
      <w:r w:rsidR="00D810D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Their harmonious integration illuminates the connection between structure and function, offering a profound </w:t>
      </w:r>
      <w:r>
        <w:rPr>
          <w:rFonts w:ascii="Times New Roman" w:hAnsi="Times New Roman"/>
          <w:color w:val="000000"/>
        </w:rPr>
        <w:lastRenderedPageBreak/>
        <w:t>understanding of life's captivating tapestry</w:t>
      </w:r>
      <w:r w:rsidR="00D810D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This unified perspective unveils the elegant synchrony of biology and chemistry, the essence of life's grand orchestration</w:t>
      </w:r>
      <w:r w:rsidR="00D810D0">
        <w:rPr>
          <w:rFonts w:ascii="Times New Roman" w:hAnsi="Times New Roman"/>
          <w:color w:val="000000"/>
        </w:rPr>
        <w:t>.</w:t>
      </w:r>
    </w:p>
    <w:p w:rsidR="007C6DE1" w:rsidRDefault="007C6DE1"/>
    <w:sectPr w:rsidR="007C6D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3510113">
    <w:abstractNumId w:val="8"/>
  </w:num>
  <w:num w:numId="2" w16cid:durableId="324406961">
    <w:abstractNumId w:val="6"/>
  </w:num>
  <w:num w:numId="3" w16cid:durableId="1453477625">
    <w:abstractNumId w:val="5"/>
  </w:num>
  <w:num w:numId="4" w16cid:durableId="1806317422">
    <w:abstractNumId w:val="4"/>
  </w:num>
  <w:num w:numId="5" w16cid:durableId="2134203996">
    <w:abstractNumId w:val="7"/>
  </w:num>
  <w:num w:numId="6" w16cid:durableId="961959520">
    <w:abstractNumId w:val="3"/>
  </w:num>
  <w:num w:numId="7" w16cid:durableId="112411079">
    <w:abstractNumId w:val="2"/>
  </w:num>
  <w:num w:numId="8" w16cid:durableId="850022535">
    <w:abstractNumId w:val="1"/>
  </w:num>
  <w:num w:numId="9" w16cid:durableId="2124492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6DE1"/>
    <w:rsid w:val="00AA1D8D"/>
    <w:rsid w:val="00B47730"/>
    <w:rsid w:val="00CB0664"/>
    <w:rsid w:val="00D810D0"/>
    <w:rsid w:val="00F044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2024-01-15T20:11:00Z</dcterms:modified>
  <cp:category/>
</cp:coreProperties>
</file>