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278" w:rsidRDefault="00F90447">
      <w:pPr>
        <w:jc w:val="center"/>
      </w:pPr>
      <w:r>
        <w:rPr>
          <w:rFonts w:ascii="Times New Roman" w:hAnsi="Times New Roman"/>
          <w:color w:val="000000"/>
          <w:sz w:val="44"/>
        </w:rPr>
        <w:t>Exploring the Realm of Politics: Unveiling the Dynamics of Power, Leadership, and Influence</w:t>
      </w:r>
    </w:p>
    <w:p w:rsidR="00B67278" w:rsidRDefault="00F9044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Bethany Scott</w:t>
      </w:r>
    </w:p>
    <w:p w:rsidR="00B67278" w:rsidRDefault="00F90447">
      <w:pPr>
        <w:jc w:val="center"/>
      </w:pPr>
      <w:r>
        <w:rPr>
          <w:rFonts w:ascii="Times New Roman" w:hAnsi="Times New Roman"/>
          <w:color w:val="000000"/>
          <w:sz w:val="32"/>
        </w:rPr>
        <w:t>BethanyScott@gmail</w:t>
      </w:r>
      <w:r w:rsidR="00FD26E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67278" w:rsidRDefault="00B67278"/>
    <w:p w:rsidR="00B67278" w:rsidRDefault="00F90447">
      <w:r>
        <w:rPr>
          <w:rFonts w:ascii="Times New Roman" w:hAnsi="Times New Roman"/>
          <w:color w:val="000000"/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is the enigmatic realm of politics, a complex web of interactions, negotiations, and struggles for influence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exists in every society, manifesting in countless forms, from local town councils to global superpowers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essence lies in the allocation of resources, the resolution of conflicts, and the pursuit of common goals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its core, politics is about people, about the ways in which individuals and groups interact to shape their collective destiny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politics, power is the currency of influence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ability to effect change, to make decisions that impact the lives of others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 can be wielded through various means, ranging from brute force to economic control, manipulation, negotiation, and persuasion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Leaders, those who occupy positions of authority and responsibility, are often the focal points of power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leadership styles and qualities of these individuals can significantly impact the direction and outcomes of political systems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Influence, a subtle yet potent force, pervades the political landscape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ability to shape the thoughts, attitudes, and behaviors of others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Influence can be exerted through various channels, such as education, propaganda, lobbying, public relations, and personal connections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actors, including politicians, interest groups, and the media, all seek to exert influence over public opinion and policy outcomes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ability to influence </w:t>
      </w:r>
      <w:r>
        <w:rPr>
          <w:rFonts w:ascii="Times New Roman" w:hAnsi="Times New Roman"/>
          <w:color w:val="000000"/>
          <w:sz w:val="24"/>
        </w:rPr>
        <w:lastRenderedPageBreak/>
        <w:t>others is a critical skill in politics, as it allows individuals and groups to promote their agendas and advance their interests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interplay of power, leadership, and influence creates a dynamic and ever-evolving political landscape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Political systems vary widely across societies, reflecting unique cultural, historical, and economic contexts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Political systems are constantly adapting and evolving in response to changing circumstances, both domestic and international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Economic crises, social unrest, technological advancements, and global conflicts can all trigger political transformations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politics offers a valuable lens through which to understand the complexities of human societies and the challenges of governance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FD26E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FD26E8">
        <w:rPr>
          <w:rFonts w:ascii="Times New Roman" w:hAnsi="Times New Roman"/>
          <w:color w:val="000000"/>
          <w:sz w:val="24"/>
        </w:rPr>
        <w:t>.</w:t>
      </w:r>
    </w:p>
    <w:p w:rsidR="00B67278" w:rsidRDefault="00F90447">
      <w:r>
        <w:rPr>
          <w:rFonts w:ascii="Times New Roman" w:hAnsi="Times New Roman"/>
          <w:color w:val="000000"/>
          <w:sz w:val="28"/>
        </w:rPr>
        <w:t>Summary</w:t>
      </w:r>
    </w:p>
    <w:p w:rsidR="00B67278" w:rsidRDefault="00F90447">
      <w:r>
        <w:rPr>
          <w:rFonts w:ascii="Times New Roman" w:hAnsi="Times New Roman"/>
          <w:color w:val="000000"/>
        </w:rPr>
        <w:t>In the realm of politics, power, leadership, and influence intertwine to create a complex and ever-shifting landscape</w:t>
      </w:r>
      <w:r w:rsidR="00FD26E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Political systems, whether democratic or authoritarian, involve the allocation of resources, the resolution of conflicts, and the pursuit of common goals</w:t>
      </w:r>
      <w:r w:rsidR="00FD26E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the dynamics of politics is vital for comprehending the forces that shape our world and for actively participating in the decision-making processes that affect our lives</w:t>
      </w:r>
      <w:r w:rsidR="00FD26E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FD26E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FD26E8">
        <w:rPr>
          <w:rFonts w:ascii="Times New Roman" w:hAnsi="Times New Roman"/>
          <w:color w:val="000000"/>
        </w:rPr>
        <w:t>.</w:t>
      </w:r>
    </w:p>
    <w:p w:rsidR="00B67278" w:rsidRDefault="00B67278"/>
    <w:sectPr w:rsidR="00B67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4760084">
    <w:abstractNumId w:val="8"/>
  </w:num>
  <w:num w:numId="2" w16cid:durableId="281418996">
    <w:abstractNumId w:val="6"/>
  </w:num>
  <w:num w:numId="3" w16cid:durableId="390078239">
    <w:abstractNumId w:val="5"/>
  </w:num>
  <w:num w:numId="4" w16cid:durableId="1346444990">
    <w:abstractNumId w:val="4"/>
  </w:num>
  <w:num w:numId="5" w16cid:durableId="641690586">
    <w:abstractNumId w:val="7"/>
  </w:num>
  <w:num w:numId="6" w16cid:durableId="1696812400">
    <w:abstractNumId w:val="3"/>
  </w:num>
  <w:num w:numId="7" w16cid:durableId="1294554609">
    <w:abstractNumId w:val="2"/>
  </w:num>
  <w:num w:numId="8" w16cid:durableId="1633486498">
    <w:abstractNumId w:val="1"/>
  </w:num>
  <w:num w:numId="9" w16cid:durableId="214631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7278"/>
    <w:rsid w:val="00CB0664"/>
    <w:rsid w:val="00F90447"/>
    <w:rsid w:val="00FC693F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