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8B2" w:rsidRDefault="0033679B">
      <w:pPr>
        <w:jc w:val="center"/>
      </w:pPr>
      <w:r>
        <w:rPr>
          <w:rFonts w:ascii="Times New Roman" w:hAnsi="Times New Roman"/>
          <w:color w:val="000000"/>
          <w:sz w:val="44"/>
        </w:rPr>
        <w:t>The Intertwined Dance of Biology: Unveiling the Symphony of Life</w:t>
      </w:r>
    </w:p>
    <w:p w:rsidR="000328B2" w:rsidRDefault="0033679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Thompson</w:t>
      </w:r>
    </w:p>
    <w:p w:rsidR="000328B2" w:rsidRDefault="0033679B">
      <w:pPr>
        <w:jc w:val="center"/>
      </w:pPr>
      <w:r>
        <w:rPr>
          <w:rFonts w:ascii="Times New Roman" w:hAnsi="Times New Roman"/>
          <w:color w:val="000000"/>
          <w:sz w:val="32"/>
        </w:rPr>
        <w:t>thompsonsophia@edumail</w:t>
      </w:r>
      <w:r w:rsidR="00DE7BF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328B2" w:rsidRDefault="000328B2"/>
    <w:p w:rsidR="000328B2" w:rsidRDefault="0033679B">
      <w:r>
        <w:rPr>
          <w:rFonts w:ascii="Times New Roman" w:hAnsi="Times New Roman"/>
          <w:color w:val="000000"/>
          <w:sz w:val="24"/>
        </w:rPr>
        <w:t>Biology, a captivating and multifaceted discipline, unravels the intricate tapestry of life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orchestrates an awe-inspiring symphony of interconnected systems, where organisms engage in a continuous dance of existence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grand theater of nature, biology unveils the secrets of the microscopic world, revealing intricate symphonies of cellular activity that orchestrate the functions of life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elucidates the intricacies of adaptation, a dance of resilience in which organisms harmoniously adapt to their ever-changing environments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biology invites us to contemplate the profound interdependence and unity within the realm of living things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DE7BF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DE7BF0">
        <w:rPr>
          <w:rFonts w:ascii="Times New Roman" w:hAnsi="Times New Roman"/>
          <w:color w:val="000000"/>
          <w:sz w:val="24"/>
        </w:rPr>
        <w:t>.</w:t>
      </w:r>
    </w:p>
    <w:p w:rsidR="000328B2" w:rsidRDefault="0033679B">
      <w:r>
        <w:rPr>
          <w:rFonts w:ascii="Times New Roman" w:hAnsi="Times New Roman"/>
          <w:color w:val="000000"/>
          <w:sz w:val="28"/>
        </w:rPr>
        <w:t>Summary</w:t>
      </w:r>
    </w:p>
    <w:p w:rsidR="000328B2" w:rsidRDefault="0033679B">
      <w:r>
        <w:rPr>
          <w:rFonts w:ascii="Times New Roman" w:hAnsi="Times New Roman"/>
          <w:color w:val="000000"/>
        </w:rPr>
        <w:t>Biology is an enchanting symphony of interconnected systems, orchestrating the intricate dance of life</w:t>
      </w:r>
      <w:r w:rsidR="00DE7BF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unveils the mysteries of cellular processes, the symphony of genetic inheritance, and the harmonious adaptation of life to diverse environments</w:t>
      </w:r>
      <w:r w:rsidR="00DE7BF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reveals the interdependence of life forms, highlighting the importance of biodiversity, and teaches us the profound unity that exists within the realm of living things</w:t>
      </w:r>
      <w:r w:rsidR="00DE7BF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captivating discipline encourages us to explore the tapestry of life, unraveling its enigmatic mysteries and empowering us with a deeper comprehension of the beautiful symphony of existence</w:t>
      </w:r>
      <w:r w:rsidR="00DE7BF0">
        <w:rPr>
          <w:rFonts w:ascii="Times New Roman" w:hAnsi="Times New Roman"/>
          <w:color w:val="000000"/>
        </w:rPr>
        <w:t>.</w:t>
      </w:r>
    </w:p>
    <w:p w:rsidR="000328B2" w:rsidRDefault="000328B2"/>
    <w:sectPr w:rsidR="000328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506674">
    <w:abstractNumId w:val="8"/>
  </w:num>
  <w:num w:numId="2" w16cid:durableId="2112974150">
    <w:abstractNumId w:val="6"/>
  </w:num>
  <w:num w:numId="3" w16cid:durableId="2004163258">
    <w:abstractNumId w:val="5"/>
  </w:num>
  <w:num w:numId="4" w16cid:durableId="738792138">
    <w:abstractNumId w:val="4"/>
  </w:num>
  <w:num w:numId="5" w16cid:durableId="2095588291">
    <w:abstractNumId w:val="7"/>
  </w:num>
  <w:num w:numId="6" w16cid:durableId="840125434">
    <w:abstractNumId w:val="3"/>
  </w:num>
  <w:num w:numId="7" w16cid:durableId="1326082095">
    <w:abstractNumId w:val="2"/>
  </w:num>
  <w:num w:numId="8" w16cid:durableId="1371419814">
    <w:abstractNumId w:val="1"/>
  </w:num>
  <w:num w:numId="9" w16cid:durableId="125397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8B2"/>
    <w:rsid w:val="00034616"/>
    <w:rsid w:val="0006063C"/>
    <w:rsid w:val="0015074B"/>
    <w:rsid w:val="0029639D"/>
    <w:rsid w:val="00326F90"/>
    <w:rsid w:val="0033679B"/>
    <w:rsid w:val="00AA1D8D"/>
    <w:rsid w:val="00B47730"/>
    <w:rsid w:val="00CB0664"/>
    <w:rsid w:val="00DE7B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