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4E7" w:rsidRDefault="001D11E1">
      <w:pPr>
        <w:jc w:val="center"/>
      </w:pPr>
      <w:r>
        <w:rPr>
          <w:rFonts w:ascii="Times New Roman" w:hAnsi="Times New Roman"/>
          <w:color w:val="000000"/>
          <w:sz w:val="44"/>
        </w:rPr>
        <w:t>The Allure of Numbers: A Journey through the Enchanting Realm of Mathematics</w:t>
      </w:r>
    </w:p>
    <w:p w:rsidR="00CA34E7" w:rsidRDefault="001D11E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Elara Hawthorn</w:t>
      </w:r>
    </w:p>
    <w:p w:rsidR="00CA34E7" w:rsidRDefault="001D11E1">
      <w:pPr>
        <w:jc w:val="center"/>
      </w:pPr>
      <w:r>
        <w:rPr>
          <w:rFonts w:ascii="Times New Roman" w:hAnsi="Times New Roman"/>
          <w:color w:val="000000"/>
          <w:sz w:val="32"/>
        </w:rPr>
        <w:t>elmwood</w:t>
      </w:r>
      <w:r w:rsidR="00441ED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hawthorn@futurenet</w:t>
      </w:r>
      <w:r w:rsidR="00441ED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A34E7" w:rsidRDefault="00CA34E7"/>
    <w:p w:rsidR="00CA34E7" w:rsidRDefault="001D11E1">
      <w:r>
        <w:rPr>
          <w:rFonts w:ascii="Times New Roman" w:hAnsi="Times New Roman"/>
          <w:color w:val="000000"/>
          <w:sz w:val="24"/>
        </w:rPr>
        <w:t>Mathematics, a subject often perceived as austere and rigid, unveils itself as an alluring and captivating realm, brimming with beauty, elegance, and boundless applications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symphony resonating with intricate harmonies, Mathematics orchestrates the interplay of numbers, shapes, and abstract concepts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language, composed of symbols and equations, transcends cultural and linguistic boundaries, uniting humanity in a shared pursuit of understanding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enigmatic realms of Mathematics, we encounter concepts that seem to exist in a quantum dance of interconnectedness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441ED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mathematical marvels spark a sense of wonder and awe, reminding us of the intricate interconnectedness of all things</w:t>
      </w:r>
      <w:r w:rsidR="00441EDA">
        <w:rPr>
          <w:rFonts w:ascii="Times New Roman" w:hAnsi="Times New Roman"/>
          <w:color w:val="000000"/>
          <w:sz w:val="24"/>
        </w:rPr>
        <w:t>.</w:t>
      </w:r>
    </w:p>
    <w:p w:rsidR="00CA34E7" w:rsidRDefault="001D11E1">
      <w:r>
        <w:rPr>
          <w:rFonts w:ascii="Times New Roman" w:hAnsi="Times New Roman"/>
          <w:color w:val="000000"/>
          <w:sz w:val="28"/>
        </w:rPr>
        <w:t>Summary</w:t>
      </w:r>
    </w:p>
    <w:p w:rsidR="00CA34E7" w:rsidRDefault="001D11E1">
      <w:r>
        <w:rPr>
          <w:rFonts w:ascii="Times New Roman" w:hAnsi="Times New Roman"/>
          <w:color w:val="000000"/>
        </w:rPr>
        <w:t>Mathematics, far from being a dry and abstract subject, is a gateway to a world of profound beauty, elegance, and universal significance</w:t>
      </w:r>
      <w:r w:rsidR="00441E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cultivates essential skills, including logical reasoning, critical thinking, and problem-solving, empowering individuals to navigate the complexities of life and pursue diverse fields</w:t>
      </w:r>
      <w:r w:rsidR="00441E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unveils hidden patterns, symmetries, and connections within the universe, evoking a sense of wonder and awe at the interconnectedness of all things</w:t>
      </w:r>
      <w:r w:rsidR="00441ED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exploration of Mathematics affirms the subject's profound impact on our understanding of the world and our place within it</w:t>
      </w:r>
      <w:r w:rsidR="00441EDA">
        <w:rPr>
          <w:rFonts w:ascii="Times New Roman" w:hAnsi="Times New Roman"/>
          <w:color w:val="000000"/>
        </w:rPr>
        <w:t>.</w:t>
      </w:r>
    </w:p>
    <w:p w:rsidR="00CA34E7" w:rsidRDefault="00CA34E7"/>
    <w:sectPr w:rsidR="00CA3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382982">
    <w:abstractNumId w:val="8"/>
  </w:num>
  <w:num w:numId="2" w16cid:durableId="1905870176">
    <w:abstractNumId w:val="6"/>
  </w:num>
  <w:num w:numId="3" w16cid:durableId="237206979">
    <w:abstractNumId w:val="5"/>
  </w:num>
  <w:num w:numId="4" w16cid:durableId="2031032612">
    <w:abstractNumId w:val="4"/>
  </w:num>
  <w:num w:numId="5" w16cid:durableId="2087148578">
    <w:abstractNumId w:val="7"/>
  </w:num>
  <w:num w:numId="6" w16cid:durableId="1118528267">
    <w:abstractNumId w:val="3"/>
  </w:num>
  <w:num w:numId="7" w16cid:durableId="189882983">
    <w:abstractNumId w:val="2"/>
  </w:num>
  <w:num w:numId="8" w16cid:durableId="1848979976">
    <w:abstractNumId w:val="1"/>
  </w:num>
  <w:num w:numId="9" w16cid:durableId="158630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1E1"/>
    <w:rsid w:val="0029639D"/>
    <w:rsid w:val="00326F90"/>
    <w:rsid w:val="00441EDA"/>
    <w:rsid w:val="00AA1D8D"/>
    <w:rsid w:val="00B47730"/>
    <w:rsid w:val="00CA34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