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074" w:rsidRDefault="00514783">
      <w:pPr>
        <w:jc w:val="center"/>
      </w:pPr>
      <w:r>
        <w:rPr>
          <w:rFonts w:ascii="Times New Roman" w:hAnsi="Times New Roman"/>
          <w:color w:val="000000"/>
          <w:sz w:val="44"/>
        </w:rPr>
        <w:t>Navigating the Enigmatic Realm of Mathematics</w:t>
      </w:r>
    </w:p>
    <w:p w:rsidR="00041074" w:rsidRDefault="0051478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81722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041074" w:rsidRDefault="00514783">
      <w:pPr>
        <w:jc w:val="center"/>
      </w:pPr>
      <w:r>
        <w:rPr>
          <w:rFonts w:ascii="Times New Roman" w:hAnsi="Times New Roman"/>
          <w:color w:val="000000"/>
          <w:sz w:val="32"/>
        </w:rPr>
        <w:t>emilycarter@columbiaacademy</w:t>
      </w:r>
      <w:r w:rsidR="0081722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041074" w:rsidRDefault="00041074"/>
    <w:p w:rsidR="00041074" w:rsidRDefault="00514783">
      <w:r>
        <w:rPr>
          <w:rFonts w:ascii="Times New Roman" w:hAnsi="Times New Roman"/>
          <w:color w:val="000000"/>
          <w:sz w:val="24"/>
        </w:rPr>
        <w:t>Welcome to the captivating realm of Mathematics! This realm holds immense power, beauty, and mesmerizing patterns that shape our understanding of the world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a profound discipline that not only challenges our intellect but also serves as a tool for unlocking a plethora of knowledge domains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shall embark on an enlightening voyage through Mathematics, unveiling its indelible imprint on various spheres of life, its intricate beauty, and the Limitless possibilities it offers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weaves its intricate web throughout the very fabric of our existence, from the rhythms of nature's designs to the symphony of numbers reverberating within our universe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the solid foundation upon which the pillars of physics, engineering, and astronomy stand tall, enabling us to explore the enigmatic wonders of the cosmos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it forms the unrelenting backbone of economics, finance, and architecture, empowering us to comprehend the intricate complexities of our world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merely a collection of abstract theorems and equations; it is a profound language that unveils the symphony of patterns concealed within seemingly unrelated phenomena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intricate dance of numbers and shapes captivates our imagination, inspiring awe and wonder, etching an enduring tapestry of intellectual beauty that sets us apart from other beings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enigma that entices seekers of knowledge, leading them down a path of discovery that stretches beyond the boundaries of time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the language that unlocks the secrets of the universe, from the tiniest atoms to the vast expanse of constellations that twinkle above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myriad applications span a kaleidoscope of fields, including engineering, where it ensures the safety and integrity of structures, from sky-piercing skyscrapers to the grace of bridges arching over rivers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also finds its way into economics, where it unveils patterns and trends in financial markets, empowering us to make informed decisions and navigate the intricacies of commerce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 xml:space="preserve">Mathematics is an integral part of the scientific fabric that unveils the mysteries of our </w:t>
      </w:r>
      <w:r>
        <w:rPr>
          <w:rFonts w:ascii="Times New Roman" w:hAnsi="Times New Roman"/>
          <w:color w:val="000000"/>
          <w:sz w:val="24"/>
        </w:rPr>
        <w:lastRenderedPageBreak/>
        <w:t>universe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Rosetta stone of science, enabling scientists to translate and decipher the concealed language of nature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mathematical equations, we probe the depths of quantum mechanics, unraveling the enigmatic behavior of particles and forces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intricacies of biology, discovering the inner workings of cells and the symphony of life's mechanisms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every new equation, mathematics serves as a torch illuminating our understanding of the world's boundless wonders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mathematics possesses an inherent aesthetic allure that transcends its practical applications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elegant patterns and intricate symmetries dance before our eyes, sparking a profound sense of wonder and appreciation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interplay of numbers, shapes, and patterns evokes an artistic resonance that captivates the hearts and minds of mathematicians and non-mathematicians alike</w:t>
      </w:r>
      <w:r w:rsidR="0081722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reminds us that Mathematics is not merely a set of rigid rules and formulas but also a canvas of boundless creativity and imagination</w:t>
      </w:r>
      <w:r w:rsidR="0081722F">
        <w:rPr>
          <w:rFonts w:ascii="Times New Roman" w:hAnsi="Times New Roman"/>
          <w:color w:val="000000"/>
          <w:sz w:val="24"/>
        </w:rPr>
        <w:t>.</w:t>
      </w:r>
    </w:p>
    <w:p w:rsidR="00041074" w:rsidRDefault="00514783">
      <w:r>
        <w:rPr>
          <w:rFonts w:ascii="Times New Roman" w:hAnsi="Times New Roman"/>
          <w:color w:val="000000"/>
          <w:sz w:val="28"/>
        </w:rPr>
        <w:t>Summary</w:t>
      </w:r>
    </w:p>
    <w:p w:rsidR="00041074" w:rsidRDefault="00514783">
      <w:r>
        <w:rPr>
          <w:rFonts w:ascii="Times New Roman" w:hAnsi="Times New Roman"/>
          <w:color w:val="000000"/>
        </w:rPr>
        <w:t>Mathematics is a realm of boundless exploration, beauty, and limitless potential</w:t>
      </w:r>
      <w:r w:rsidR="0081722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shapes our understanding of the world, unraveling the enigmatic patterns that define our existence</w:t>
      </w:r>
      <w:r w:rsidR="0081722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span the vast spectrum of human endeavors, ranging from science and engineering to economics and the arts</w:t>
      </w:r>
      <w:r w:rsidR="0081722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ignites our intellect, kindles our curiosity, and unveils the wonders of the universe</w:t>
      </w:r>
      <w:r w:rsidR="0081722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challenges us to push the boundaries of knowledge and innovation, paving the way for transformative discoveries that shape our future</w:t>
      </w:r>
      <w:r w:rsidR="0081722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Mathematics, humanity can unlock its full potential and illuminate the path toward progress, prosperity, and fulfillment</w:t>
      </w:r>
      <w:r w:rsidR="0081722F">
        <w:rPr>
          <w:rFonts w:ascii="Times New Roman" w:hAnsi="Times New Roman"/>
          <w:color w:val="000000"/>
        </w:rPr>
        <w:t>.</w:t>
      </w:r>
    </w:p>
    <w:p w:rsidR="00041074" w:rsidRDefault="00041074"/>
    <w:sectPr w:rsidR="000410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177052">
    <w:abstractNumId w:val="8"/>
  </w:num>
  <w:num w:numId="2" w16cid:durableId="1040202838">
    <w:abstractNumId w:val="6"/>
  </w:num>
  <w:num w:numId="3" w16cid:durableId="1171065661">
    <w:abstractNumId w:val="5"/>
  </w:num>
  <w:num w:numId="4" w16cid:durableId="681123646">
    <w:abstractNumId w:val="4"/>
  </w:num>
  <w:num w:numId="5" w16cid:durableId="1217200196">
    <w:abstractNumId w:val="7"/>
  </w:num>
  <w:num w:numId="6" w16cid:durableId="1301615134">
    <w:abstractNumId w:val="3"/>
  </w:num>
  <w:num w:numId="7" w16cid:durableId="112598934">
    <w:abstractNumId w:val="2"/>
  </w:num>
  <w:num w:numId="8" w16cid:durableId="1122505219">
    <w:abstractNumId w:val="1"/>
  </w:num>
  <w:num w:numId="9" w16cid:durableId="165013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074"/>
    <w:rsid w:val="0006063C"/>
    <w:rsid w:val="0015074B"/>
    <w:rsid w:val="0029639D"/>
    <w:rsid w:val="00326F90"/>
    <w:rsid w:val="00514783"/>
    <w:rsid w:val="008172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