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E55" w:rsidRDefault="00B10FC6">
      <w:pPr>
        <w:jc w:val="center"/>
      </w:pPr>
      <w:r>
        <w:rPr>
          <w:rFonts w:ascii="Times New Roman" w:hAnsi="Times New Roman"/>
          <w:color w:val="000000"/>
          <w:sz w:val="44"/>
        </w:rPr>
        <w:t>Education: The Gateway to an Empowered Future</w:t>
      </w:r>
    </w:p>
    <w:p w:rsidR="00612E55" w:rsidRDefault="00B10FC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Helen Jenkins</w:t>
      </w:r>
    </w:p>
    <w:p w:rsidR="00612E55" w:rsidRDefault="00B10FC6">
      <w:pPr>
        <w:jc w:val="center"/>
      </w:pPr>
      <w:r>
        <w:rPr>
          <w:rFonts w:ascii="Times New Roman" w:hAnsi="Times New Roman"/>
          <w:color w:val="000000"/>
          <w:sz w:val="32"/>
        </w:rPr>
        <w:t>hjenkins77@edusite</w:t>
      </w:r>
      <w:r w:rsidR="00294B0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612E55" w:rsidRDefault="00612E55"/>
    <w:p w:rsidR="00612E55" w:rsidRDefault="00B10FC6">
      <w:r>
        <w:rPr>
          <w:rFonts w:ascii="Times New Roman" w:hAnsi="Times New Roman"/>
          <w:color w:val="000000"/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Regardless of the specific subject matter, the value of education extends far beyond mere information acquisition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ignites curiosity, nurtures critical thinking, cultivates resilience, and instills a lifelong love for learning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delve into the transformative power of education, exploring its impact on the individual, society, and a better world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Education, at its core, is a beacon that illuminates the path towards self-actualization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the foundation for individuals to recognize and develop their unique talents and abilities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Education empowers individuals to lead fulfilling lives, pursue meaningful careers, and contribute positively to their communities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education is a catalyst for critical thinking and problem-solving skills, tools that are essential for navigating the complexities of the modern world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education cultivates resilience and perseverance, qualities that are indispensable for overcoming adversity and achieving success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pursuit of learning, students inevitably encounter obstacles, setbacks, and moments of frustration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by nurturing a growth mindset, they learn to embrace challenges, persist in the face of setbacks, and emerge stronger from their experiences</w:t>
      </w:r>
      <w:r w:rsidR="00294B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resilience becomes a lifelong asset, helping individuals overcome obstacles, adapt to change, and thrive in an ever-changing world</w:t>
      </w:r>
      <w:r w:rsidR="00294B09">
        <w:rPr>
          <w:rFonts w:ascii="Times New Roman" w:hAnsi="Times New Roman"/>
          <w:color w:val="000000"/>
          <w:sz w:val="24"/>
        </w:rPr>
        <w:t>.</w:t>
      </w:r>
    </w:p>
    <w:p w:rsidR="00612E55" w:rsidRDefault="00B10FC6">
      <w:r>
        <w:rPr>
          <w:rFonts w:ascii="Times New Roman" w:hAnsi="Times New Roman"/>
          <w:color w:val="000000"/>
          <w:sz w:val="28"/>
        </w:rPr>
        <w:t>Summary</w:t>
      </w:r>
    </w:p>
    <w:p w:rsidR="00612E55" w:rsidRDefault="00B10FC6">
      <w:r>
        <w:rPr>
          <w:rFonts w:ascii="Times New Roman" w:hAnsi="Times New Roman"/>
          <w:color w:val="000000"/>
        </w:rPr>
        <w:lastRenderedPageBreak/>
        <w:t>Education is a transformative force that empowers individuals to reach their full potential, making meaningful contributions to society</w:t>
      </w:r>
      <w:r w:rsidR="00294B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ignites curiosity, nurtures critical thinking, cultivates resilience, and instills a lifelong love for learning</w:t>
      </w:r>
      <w:r w:rsidR="00294B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294B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education is the gateway to an empowered future, unlocking a world of possibilities and fostering a more just, equitable, and sustainable world</w:t>
      </w:r>
      <w:r w:rsidR="00294B09">
        <w:rPr>
          <w:rFonts w:ascii="Times New Roman" w:hAnsi="Times New Roman"/>
          <w:color w:val="000000"/>
        </w:rPr>
        <w:t>.</w:t>
      </w:r>
    </w:p>
    <w:p w:rsidR="00612E55" w:rsidRDefault="00612E55"/>
    <w:sectPr w:rsidR="00612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051776">
    <w:abstractNumId w:val="8"/>
  </w:num>
  <w:num w:numId="2" w16cid:durableId="667753015">
    <w:abstractNumId w:val="6"/>
  </w:num>
  <w:num w:numId="3" w16cid:durableId="232009033">
    <w:abstractNumId w:val="5"/>
  </w:num>
  <w:num w:numId="4" w16cid:durableId="1085344137">
    <w:abstractNumId w:val="4"/>
  </w:num>
  <w:num w:numId="5" w16cid:durableId="1034577519">
    <w:abstractNumId w:val="7"/>
  </w:num>
  <w:num w:numId="6" w16cid:durableId="419717797">
    <w:abstractNumId w:val="3"/>
  </w:num>
  <w:num w:numId="7" w16cid:durableId="100150090">
    <w:abstractNumId w:val="2"/>
  </w:num>
  <w:num w:numId="8" w16cid:durableId="377510308">
    <w:abstractNumId w:val="1"/>
  </w:num>
  <w:num w:numId="9" w16cid:durableId="5876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B09"/>
    <w:rsid w:val="0029639D"/>
    <w:rsid w:val="00326F90"/>
    <w:rsid w:val="00612E55"/>
    <w:rsid w:val="00AA1D8D"/>
    <w:rsid w:val="00B10FC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