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2978" w:rsidRDefault="00B65F9E">
      <w:pPr>
        <w:jc w:val="center"/>
      </w:pPr>
      <w:r>
        <w:rPr>
          <w:rFonts w:ascii="Times New Roman" w:hAnsi="Times New Roman"/>
          <w:color w:val="000000"/>
          <w:sz w:val="44"/>
        </w:rPr>
        <w:t>Science, Technology, Engineering, and Mathematics (STEM): The Foundation of Innovation</w:t>
      </w:r>
    </w:p>
    <w:p w:rsidR="00442978" w:rsidRDefault="00B65F9E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DC3206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Jennifer Williams</w:t>
      </w:r>
    </w:p>
    <w:p w:rsidR="00442978" w:rsidRDefault="00B65F9E">
      <w:pPr>
        <w:jc w:val="center"/>
      </w:pPr>
      <w:r>
        <w:rPr>
          <w:rFonts w:ascii="Times New Roman" w:hAnsi="Times New Roman"/>
          <w:color w:val="000000"/>
          <w:sz w:val="32"/>
        </w:rPr>
        <w:t>jennifer</w:t>
      </w:r>
      <w:r w:rsidR="00DC3206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williams@eduworld</w:t>
      </w:r>
      <w:r w:rsidR="00DC3206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442978" w:rsidRDefault="00442978"/>
    <w:p w:rsidR="00442978" w:rsidRDefault="00B65F9E">
      <w:r>
        <w:rPr>
          <w:rFonts w:ascii="Times New Roman" w:hAnsi="Times New Roman"/>
          <w:color w:val="000000"/>
          <w:sz w:val="24"/>
        </w:rPr>
        <w:t>In the heart of human knowledge lies Science, Technology, Engineering, and Mathematics, where critical thinking and innovation collide</w:t>
      </w:r>
      <w:r w:rsidR="00DC320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Science delves into the mysteries of the natural world, revealing the intricate dance of atoms and the vastness of the cosmos</w:t>
      </w:r>
      <w:r w:rsidR="00DC320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Technology, the brainchild of human ingenuity, empowers us to harness these scientific principles for practical applications, shaping our lives in countless ways</w:t>
      </w:r>
      <w:r w:rsidR="00DC320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Engineering stands as a bridge between the abstract world of science and the tangible realm of construction, allowing us to create structures that defy gravity and defy the limits of our imagination</w:t>
      </w:r>
      <w:r w:rsidR="00DC320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Mathematics, the language of the universe, underlies all scientific endeavors, providing a framework for logical reasoning and quantitative analysis</w:t>
      </w:r>
      <w:r w:rsidR="00DC320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Introduction Continued: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fusion of these disciplines has birthed countless innovations that have transformed the human experience</w:t>
      </w:r>
      <w:r w:rsidR="00DC320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groundbreaking medical advancements to lightning-fast communication networks, STEM disciplines have consistently driven progress and pushed the boundaries of human capabilities</w:t>
      </w:r>
      <w:r w:rsidR="00DC320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exploration of space, once a distant dream, is now a reality thanks to the combined effort of scientists, engineers, and mathematicians</w:t>
      </w:r>
      <w:r w:rsidR="00DC320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internet, a global tapestry of information, connects people across vast distances, facilitated by the tireless work of technology experts</w:t>
      </w:r>
      <w:r w:rsidR="00DC320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advent of artificial intelligence and machine learning holds the potential to revolutionize industries, automating tasks and enhancing human productivity</w:t>
      </w:r>
      <w:r w:rsidR="00DC320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Introduction Continued: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Yet, the importance of STEM extends far beyond its tangible applications</w:t>
      </w:r>
      <w:r w:rsidR="00DC320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disciplines instill in us a spirit of curiosity, critical thinking, and problem-solving, essential skills for lifelong success</w:t>
      </w:r>
      <w:r w:rsidR="00DC320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engaging in STEM activities, students embark on a journey of exploration, asking questions, testing hypotheses, and seeking answers</w:t>
      </w:r>
      <w:r w:rsidR="00DC320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They learn to navigate complexity, persevere through challenges, and embrace creativity</w:t>
      </w:r>
      <w:r w:rsidR="00DC320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</w:t>
      </w:r>
      <w:r>
        <w:rPr>
          <w:rFonts w:ascii="Times New Roman" w:hAnsi="Times New Roman"/>
          <w:color w:val="000000"/>
          <w:sz w:val="24"/>
        </w:rPr>
        <w:lastRenderedPageBreak/>
        <w:t>lessons learned in STEM classrooms extend beyond the walls of the school, empowering students to become informed citizens, responsible decision-makers, and effective communicators</w:t>
      </w:r>
      <w:r w:rsidR="00DC3206">
        <w:rPr>
          <w:rFonts w:ascii="Times New Roman" w:hAnsi="Times New Roman"/>
          <w:color w:val="000000"/>
          <w:sz w:val="24"/>
        </w:rPr>
        <w:t>.</w:t>
      </w:r>
    </w:p>
    <w:p w:rsidR="00442978" w:rsidRDefault="00B65F9E">
      <w:r>
        <w:rPr>
          <w:rFonts w:ascii="Times New Roman" w:hAnsi="Times New Roman"/>
          <w:color w:val="000000"/>
          <w:sz w:val="28"/>
        </w:rPr>
        <w:t>Summary</w:t>
      </w:r>
    </w:p>
    <w:p w:rsidR="00442978" w:rsidRDefault="00B65F9E">
      <w:r>
        <w:rPr>
          <w:rFonts w:ascii="Times New Roman" w:hAnsi="Times New Roman"/>
          <w:color w:val="000000"/>
        </w:rPr>
        <w:t>In conclusion, STEM disciplines stand as the pillars of modern civilization, driving innovation, shaping lives, and inspiring generations</w:t>
      </w:r>
      <w:r w:rsidR="00DC320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 interconnectedness of Science, Technology, Engineering, and Mathematics empowers us to understand the world around us, solve complex problems, and create technologies that improve the human condition</w:t>
      </w:r>
      <w:r w:rsidR="00DC320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Beyond its practical applications, STEM education cultivates critical thinking, problem-solving, and creativity, preparing students for success in an ever-changing world</w:t>
      </w:r>
      <w:r w:rsidR="00DC320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By embracing STEM, we unlock the potential for a brighter future, where innovation thrives, and the boundaries of human knowledge continue to expand</w:t>
      </w:r>
      <w:r w:rsidR="00DC3206">
        <w:rPr>
          <w:rFonts w:ascii="Times New Roman" w:hAnsi="Times New Roman"/>
          <w:color w:val="000000"/>
        </w:rPr>
        <w:t>.</w:t>
      </w:r>
    </w:p>
    <w:p w:rsidR="00442978" w:rsidRDefault="00442978"/>
    <w:sectPr w:rsidR="004429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3850242">
    <w:abstractNumId w:val="8"/>
  </w:num>
  <w:num w:numId="2" w16cid:durableId="20085517">
    <w:abstractNumId w:val="6"/>
  </w:num>
  <w:num w:numId="3" w16cid:durableId="417598183">
    <w:abstractNumId w:val="5"/>
  </w:num>
  <w:num w:numId="4" w16cid:durableId="1881429274">
    <w:abstractNumId w:val="4"/>
  </w:num>
  <w:num w:numId="5" w16cid:durableId="1434327361">
    <w:abstractNumId w:val="7"/>
  </w:num>
  <w:num w:numId="6" w16cid:durableId="1820147402">
    <w:abstractNumId w:val="3"/>
  </w:num>
  <w:num w:numId="7" w16cid:durableId="383453006">
    <w:abstractNumId w:val="2"/>
  </w:num>
  <w:num w:numId="8" w16cid:durableId="415900374">
    <w:abstractNumId w:val="1"/>
  </w:num>
  <w:num w:numId="9" w16cid:durableId="865826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2978"/>
    <w:rsid w:val="00AA1D8D"/>
    <w:rsid w:val="00B47730"/>
    <w:rsid w:val="00B65F9E"/>
    <w:rsid w:val="00CB0664"/>
    <w:rsid w:val="00DC320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2024-01-15T20:21:00Z</dcterms:modified>
  <cp:category/>
</cp:coreProperties>
</file>