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DD3" w:rsidRDefault="001A43F3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Mathematics</w:t>
      </w:r>
    </w:p>
    <w:p w:rsidR="00DB1DD3" w:rsidRDefault="001A43F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Carter</w:t>
      </w:r>
    </w:p>
    <w:p w:rsidR="00DB1DD3" w:rsidRDefault="001A43F3">
      <w:pPr>
        <w:jc w:val="center"/>
      </w:pPr>
      <w:r>
        <w:rPr>
          <w:rFonts w:ascii="Times New Roman" w:hAnsi="Times New Roman"/>
          <w:color w:val="000000"/>
          <w:sz w:val="32"/>
        </w:rPr>
        <w:t>icarter@highlands</w:t>
      </w:r>
      <w:r w:rsidR="00F417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B1DD3" w:rsidRDefault="00DB1DD3"/>
    <w:p w:rsidR="00DB1DD3" w:rsidRDefault="001A43F3">
      <w:r>
        <w:rPr>
          <w:rFonts w:ascii="Times New Roman" w:hAnsi="Times New Roman"/>
          <w:color w:val="000000"/>
          <w:sz w:val="24"/>
        </w:rPr>
        <w:t>Delving into the Realm of Numbers: Mathematics, the Universal Language of Science and Reason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our universe lies a language that governs the very fabric of our reality-mathematics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has captivated humankind for ages, transcending cultural, geographical, and temporal boundaries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intricacies of calculus to the elegance of geometry, mathematics offers a pathway to understanding the world around us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Discovering the Harmonies of Nature: Mathematics, a Symphony of Patterns and Relationships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abstract concepts; it is an echo of the cosmic dance, a reverberation of the universe's inherent harmonies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like a celestial conductor, orchestrates the symphony of life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Harnessing the Power of Logic: Mathematics, a Tool for Reasoning and Problem-Solving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aesthetic allure, mathematics empowers us with the tools of logic, enabling us to discern truth from falsehood, navigate complexities, and solve problems systematically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to think critically, to deconstruct intricate concepts, and to construct arguments that stand the test of scrutiny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 world overflowing with information, mathematics equips us with the discerning eye of a detective, allowing us to sift through the noise and uncover the underlying truths</w:t>
      </w:r>
      <w:r w:rsidR="00F417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molds our minds into instruments of precision, clarity, and unwavering logic</w:t>
      </w:r>
      <w:r w:rsidR="00F417F1">
        <w:rPr>
          <w:rFonts w:ascii="Times New Roman" w:hAnsi="Times New Roman"/>
          <w:color w:val="000000"/>
          <w:sz w:val="24"/>
        </w:rPr>
        <w:t>.</w:t>
      </w:r>
    </w:p>
    <w:p w:rsidR="00DB1DD3" w:rsidRDefault="001A43F3">
      <w:r>
        <w:rPr>
          <w:rFonts w:ascii="Times New Roman" w:hAnsi="Times New Roman"/>
          <w:color w:val="000000"/>
          <w:sz w:val="28"/>
        </w:rPr>
        <w:t>Summary</w:t>
      </w:r>
    </w:p>
    <w:p w:rsidR="00DB1DD3" w:rsidRDefault="001A43F3">
      <w:r>
        <w:rPr>
          <w:rFonts w:ascii="Times New Roman" w:hAnsi="Times New Roman"/>
          <w:color w:val="000000"/>
        </w:rPr>
        <w:lastRenderedPageBreak/>
        <w:t>Mathematics, the language of science and reason, unveils the hidden patterns and relationships within our universe</w:t>
      </w:r>
      <w:r w:rsidR="00F417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resonates with the harmonies of nature, revealing the underlying order in seemingly chaotic systems</w:t>
      </w:r>
      <w:r w:rsidR="00F417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Mathematics, moreover, bestows upon us the gift of logic, enabling us to reason critically, solve problems systematically, and discern truth from falsehood</w:t>
      </w:r>
      <w:r w:rsidR="00F417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subject that sharpens our minds, cultivates precision, and instills clarity of thought-a testament to the enduring power of human inquiry</w:t>
      </w:r>
      <w:r w:rsidR="00F417F1">
        <w:rPr>
          <w:rFonts w:ascii="Times New Roman" w:hAnsi="Times New Roman"/>
          <w:color w:val="000000"/>
        </w:rPr>
        <w:t>.</w:t>
      </w:r>
    </w:p>
    <w:p w:rsidR="00DB1DD3" w:rsidRDefault="00DB1DD3"/>
    <w:sectPr w:rsidR="00DB1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282810">
    <w:abstractNumId w:val="8"/>
  </w:num>
  <w:num w:numId="2" w16cid:durableId="429547836">
    <w:abstractNumId w:val="6"/>
  </w:num>
  <w:num w:numId="3" w16cid:durableId="941837984">
    <w:abstractNumId w:val="5"/>
  </w:num>
  <w:num w:numId="4" w16cid:durableId="970591969">
    <w:abstractNumId w:val="4"/>
  </w:num>
  <w:num w:numId="5" w16cid:durableId="1029532521">
    <w:abstractNumId w:val="7"/>
  </w:num>
  <w:num w:numId="6" w16cid:durableId="740644007">
    <w:abstractNumId w:val="3"/>
  </w:num>
  <w:num w:numId="7" w16cid:durableId="519975985">
    <w:abstractNumId w:val="2"/>
  </w:num>
  <w:num w:numId="8" w16cid:durableId="1535121322">
    <w:abstractNumId w:val="1"/>
  </w:num>
  <w:num w:numId="9" w16cid:durableId="114204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3F3"/>
    <w:rsid w:val="0029639D"/>
    <w:rsid w:val="00326F90"/>
    <w:rsid w:val="00AA1D8D"/>
    <w:rsid w:val="00B47730"/>
    <w:rsid w:val="00CB0664"/>
    <w:rsid w:val="00DB1DD3"/>
    <w:rsid w:val="00F417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