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ABF" w:rsidRDefault="004D1D26">
      <w:pPr>
        <w:jc w:val="center"/>
      </w:pPr>
      <w:r>
        <w:rPr>
          <w:rFonts w:ascii="Times New Roman" w:hAnsi="Times New Roman"/>
          <w:color w:val="000000"/>
          <w:sz w:val="44"/>
        </w:rPr>
        <w:t>Unveiling the Wonders of Life: Exploring Biology's Intricate Symphony</w:t>
      </w:r>
    </w:p>
    <w:p w:rsidR="00531ABF" w:rsidRDefault="004D1D2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8312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531ABF" w:rsidRDefault="004D1D26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78312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carter@educatorhub</w:t>
      </w:r>
      <w:r w:rsidR="0078312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531ABF" w:rsidRDefault="00531ABF"/>
    <w:p w:rsidR="00531ABF" w:rsidRDefault="004D1D26">
      <w:r>
        <w:rPr>
          <w:rFonts w:ascii="Times New Roman" w:hAnsi="Times New Roman"/>
          <w:color w:val="000000"/>
          <w:sz w:val="24"/>
        </w:rPr>
        <w:t>Biology holds a captivating lens through which we glimpse the essence of life, unveiling its architectural complexities and intricate elegance</w:t>
      </w:r>
      <w:r w:rsidR="00783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783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narratives of life's diversity, resilience, and interconnectedness inspire awe and reverence for the beauty that surrounds us all</w:t>
      </w:r>
      <w:r w:rsidR="00783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grand tapestry of life, biology weaves together seemingly disparate elements, binding them into a cohesive masterpiece</w:t>
      </w:r>
      <w:r w:rsidR="00783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depths of cells, revealing the intricate symphony of organelles performing their specialized tasks</w:t>
      </w:r>
      <w:r w:rsidR="00783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unlocks the secrets of genetic material, exposing the blueprints for life and inheritance</w:t>
      </w:r>
      <w:r w:rsidR="00783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discovery, biology expands our understanding of the intricate web of interactions that orchestrates the symphony of life</w:t>
      </w:r>
      <w:r w:rsidR="00783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Curiosity propels biologists to explore life's enigmas, navigating uncharted terrains with unwavering enthusiasm</w:t>
      </w:r>
      <w:r w:rsidR="00783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decipher the language of cells, decode the messages carried by molecules, and unveil the ecological dances that sustain Earth's vibrant ecosystems</w:t>
      </w:r>
      <w:r w:rsidR="00783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783124">
        <w:rPr>
          <w:rFonts w:ascii="Times New Roman" w:hAnsi="Times New Roman"/>
          <w:color w:val="000000"/>
          <w:sz w:val="24"/>
        </w:rPr>
        <w:t>.</w:t>
      </w:r>
    </w:p>
    <w:p w:rsidR="00531ABF" w:rsidRDefault="004D1D26">
      <w:r>
        <w:rPr>
          <w:rFonts w:ascii="Times New Roman" w:hAnsi="Times New Roman"/>
          <w:color w:val="000000"/>
          <w:sz w:val="28"/>
        </w:rPr>
        <w:t>Summary</w:t>
      </w:r>
    </w:p>
    <w:p w:rsidR="00531ABF" w:rsidRDefault="004D1D26">
      <w:r>
        <w:rPr>
          <w:rFonts w:ascii="Times New Roman" w:hAnsi="Times New Roman"/>
          <w:color w:val="000000"/>
        </w:rPr>
        <w:t>Biology stands as a pillar of scientific exploration, providing the framework to unravel life's complexities</w:t>
      </w:r>
      <w:r w:rsidR="0078312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harmonious interactions within organisms, the extraordinary adaptations that ensure survival, and the interdependence of life forms within delicate ecosystems</w:t>
      </w:r>
      <w:r w:rsidR="0078312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empowers us to understand ourselves, our place in the natural world, and the profound interconnectedness of all living things</w:t>
      </w:r>
      <w:r w:rsidR="0078312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challenges us to question, to explore, and to appreciate the symphony of life in all its forms</w:t>
      </w:r>
      <w:r w:rsidR="00783124">
        <w:rPr>
          <w:rFonts w:ascii="Times New Roman" w:hAnsi="Times New Roman"/>
          <w:color w:val="000000"/>
        </w:rPr>
        <w:t>.</w:t>
      </w:r>
    </w:p>
    <w:p w:rsidR="00531ABF" w:rsidRDefault="00531ABF"/>
    <w:sectPr w:rsidR="00531A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576864">
    <w:abstractNumId w:val="8"/>
  </w:num>
  <w:num w:numId="2" w16cid:durableId="1439712919">
    <w:abstractNumId w:val="6"/>
  </w:num>
  <w:num w:numId="3" w16cid:durableId="478230366">
    <w:abstractNumId w:val="5"/>
  </w:num>
  <w:num w:numId="4" w16cid:durableId="668870247">
    <w:abstractNumId w:val="4"/>
  </w:num>
  <w:num w:numId="5" w16cid:durableId="1983149288">
    <w:abstractNumId w:val="7"/>
  </w:num>
  <w:num w:numId="6" w16cid:durableId="248589621">
    <w:abstractNumId w:val="3"/>
  </w:num>
  <w:num w:numId="7" w16cid:durableId="797919394">
    <w:abstractNumId w:val="2"/>
  </w:num>
  <w:num w:numId="8" w16cid:durableId="218975771">
    <w:abstractNumId w:val="1"/>
  </w:num>
  <w:num w:numId="9" w16cid:durableId="80504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D26"/>
    <w:rsid w:val="00531ABF"/>
    <w:rsid w:val="007831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