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8F1" w:rsidRDefault="00D71B8C">
      <w:pPr>
        <w:jc w:val="center"/>
      </w:pPr>
      <w:r>
        <w:rPr>
          <w:rFonts w:ascii="Times New Roman" w:hAnsi="Times New Roman"/>
          <w:color w:val="000000"/>
          <w:sz w:val="44"/>
        </w:rPr>
        <w:t>The Symphony of Chemistry: Unraveling the Secrets of Matter</w:t>
      </w:r>
    </w:p>
    <w:p w:rsidR="00DE38F1" w:rsidRDefault="00D71B8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C267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Anderson</w:t>
      </w:r>
    </w:p>
    <w:p w:rsidR="00DE38F1" w:rsidRDefault="00D71B8C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AC26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anderson@highschooldomainedu</w:t>
      </w:r>
    </w:p>
    <w:p w:rsidR="00DE38F1" w:rsidRDefault="00DE38F1"/>
    <w:p w:rsidR="00DE38F1" w:rsidRDefault="00D71B8C">
      <w:r>
        <w:rPr>
          <w:rFonts w:ascii="Times New Roman" w:hAnsi="Times New Roman"/>
          <w:color w:val="000000"/>
          <w:sz w:val="24"/>
        </w:rPr>
        <w:t>In the vast orchestra of the natural world, chemistry plays the enchanting melody of matter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the symphony of elements, the harmony of molecules, and the rhythm of reactions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art of transforming substances, conjuring marvels from ordinary matter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the world we experience, orchestrating the interactions between materials, shaping the very foundations of life itself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chemistry lies the periodic table, a symphony of elements arranged in a mesmerizing dance of properties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element, a unique note in the symphony, contributes its distinctive characteristics, harmonizing to create the rich tapestry of matter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lightest hydrogen to the heaviest uranium, the periodic table is a testament to the diversity and unity of the universe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voyage of discovery, a quest to unravel the secrets hidden within the molecular world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 and observation, chemists decipher the intricate choreography of atoms, revealing the mechanisms behind chemical reactions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laboratory becomes a stage where molecules interact, revealing their hidden harmonies and dissonances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the language of innovation, the catalyst for technological advancements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harness the potential of matter, crafting new materials, medicines, and technologies that transform our world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life-saving drugs to eco-friendly energy sources, chemistry plays a pivotal role in shaping the future, improving lives, and inspiring generations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symphony of wonder, an invitation to explore the enigmatic realm of matter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that captivates the imagination, igniting a passion for discovery and innovation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secrets of the universe, empowering us to understand and shape our world</w:t>
      </w:r>
      <w:r w:rsidR="00AC2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AC2676">
        <w:rPr>
          <w:rFonts w:ascii="Times New Roman" w:hAnsi="Times New Roman"/>
          <w:color w:val="000000"/>
          <w:sz w:val="24"/>
        </w:rPr>
        <w:t>.</w:t>
      </w:r>
    </w:p>
    <w:p w:rsidR="00DE38F1" w:rsidRDefault="00D71B8C">
      <w:r>
        <w:rPr>
          <w:rFonts w:ascii="Times New Roman" w:hAnsi="Times New Roman"/>
          <w:color w:val="000000"/>
          <w:sz w:val="28"/>
        </w:rPr>
        <w:t>Summary</w:t>
      </w:r>
    </w:p>
    <w:p w:rsidR="00DE38F1" w:rsidRDefault="00D71B8C">
      <w:r>
        <w:rPr>
          <w:rFonts w:ascii="Times New Roman" w:hAnsi="Times New Roman"/>
          <w:color w:val="000000"/>
        </w:rPr>
        <w:t>Chemistry, the science of matter, unravels the secrets of the physical world through the study of composition, structure, properties, and change</w:t>
      </w:r>
      <w:r w:rsidR="00AC26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symphony of elements, molecules, and reactions, shaping the world we experience and inspiring technological advancements</w:t>
      </w:r>
      <w:r w:rsidR="00AC26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voyage of discovery, a language of innovation, and a symphony of wonder that captivates the imagination and empowers us to understand and transform our world</w:t>
      </w:r>
      <w:r w:rsidR="00AC2676">
        <w:rPr>
          <w:rFonts w:ascii="Times New Roman" w:hAnsi="Times New Roman"/>
          <w:color w:val="000000"/>
        </w:rPr>
        <w:t>.</w:t>
      </w:r>
    </w:p>
    <w:p w:rsidR="00DE38F1" w:rsidRDefault="00DE38F1"/>
    <w:sectPr w:rsidR="00DE38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056009">
    <w:abstractNumId w:val="8"/>
  </w:num>
  <w:num w:numId="2" w16cid:durableId="264315071">
    <w:abstractNumId w:val="6"/>
  </w:num>
  <w:num w:numId="3" w16cid:durableId="1087381079">
    <w:abstractNumId w:val="5"/>
  </w:num>
  <w:num w:numId="4" w16cid:durableId="1008486734">
    <w:abstractNumId w:val="4"/>
  </w:num>
  <w:num w:numId="5" w16cid:durableId="1712262072">
    <w:abstractNumId w:val="7"/>
  </w:num>
  <w:num w:numId="6" w16cid:durableId="1565529758">
    <w:abstractNumId w:val="3"/>
  </w:num>
  <w:num w:numId="7" w16cid:durableId="813837221">
    <w:abstractNumId w:val="2"/>
  </w:num>
  <w:num w:numId="8" w16cid:durableId="679626449">
    <w:abstractNumId w:val="1"/>
  </w:num>
  <w:num w:numId="9" w16cid:durableId="120274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2676"/>
    <w:rsid w:val="00B47730"/>
    <w:rsid w:val="00CB0664"/>
    <w:rsid w:val="00D71B8C"/>
    <w:rsid w:val="00DE38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