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319" w:rsidRDefault="00882D5F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Mathematics: A Journey through Numbers, Patterns, and Logic</w:t>
      </w:r>
    </w:p>
    <w:p w:rsidR="00E70319" w:rsidRDefault="00882D5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Anderson</w:t>
      </w:r>
    </w:p>
    <w:p w:rsidR="00E70319" w:rsidRDefault="00882D5F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86018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anderson @ validweb</w:t>
      </w:r>
      <w:r w:rsidR="0086018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E70319" w:rsidRDefault="00E70319"/>
    <w:p w:rsidR="00E70319" w:rsidRDefault="00882D5F">
      <w:r>
        <w:rPr>
          <w:rFonts w:ascii="Times New Roman" w:hAnsi="Times New Roman"/>
          <w:color w:val="000000"/>
          <w:sz w:val="24"/>
        </w:rPr>
        <w:t>In this study of numbers, patterns, and pure logic, mathematics provides an analytical lens through which we comprehend the natural world and human constructs</w:t>
      </w:r>
      <w:r w:rsidR="008601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concepts like infinity, fractals, and the golden ratio, mathematics reveals hidden configurations and structures behind the facade of everyday life, inspiring awe and a sense of profound wonder</w:t>
      </w:r>
      <w:r w:rsidR="008601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harmonious ratios in music to the logarithmic spirals in nature, mathematics manifests itself as an omnipresent language that underlies the fabric of reality</w:t>
      </w:r>
      <w:r w:rsidR="008601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offers a rich framework for solving problems intuitively and cultivating creativity</w:t>
      </w:r>
      <w:r w:rsidR="008601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Algebra offers a powerful toolset for understanding patterns, capturing relationships between variables, and constructing abstract models that empower us to predict outcomes</w:t>
      </w:r>
      <w:r w:rsidR="008601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Calculus, with its derivatives and integrals, unlocks the dynamics of change and growth, providing a mathematical microscope into the behavior of systems over time</w:t>
      </w:r>
      <w:r w:rsidR="008601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exploration of mathematical truths, theorems, and axioms, often stemming from seemingly simple postulates, reveals the underlying coherence and order inherent in our universe</w:t>
      </w:r>
      <w:r w:rsidR="008601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mathematics transcends cultural boundaries and historical epochs</w:t>
      </w:r>
      <w:r w:rsidR="008601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Archimedes' treatise on floating bodies still holds true today; Euclid's geometry continues to furnish insights into shapes and angles; and Newton's formulation of gravity remains a cornerstone of modern physics</w:t>
      </w:r>
      <w:r w:rsidR="008601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testament to the enduring power and universality of mathematics as a human endeavor, connecting individuals across time, culture, and geography in a shared intellectual dialogue</w:t>
      </w:r>
      <w:r w:rsidR="008601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venturing into this realm of abstract beauty and pure thought, mathematics opens doors to intricate patterns, complex structures, and the profound satisfaction of intellectual discovery</w:t>
      </w:r>
      <w:r w:rsidR="00860182">
        <w:rPr>
          <w:rFonts w:ascii="Times New Roman" w:hAnsi="Times New Roman"/>
          <w:color w:val="000000"/>
          <w:sz w:val="24"/>
        </w:rPr>
        <w:t>.</w:t>
      </w:r>
    </w:p>
    <w:p w:rsidR="00E70319" w:rsidRDefault="00882D5F">
      <w:r>
        <w:rPr>
          <w:rFonts w:ascii="Times New Roman" w:hAnsi="Times New Roman"/>
          <w:color w:val="000000"/>
          <w:sz w:val="28"/>
        </w:rPr>
        <w:t>Summary</w:t>
      </w:r>
    </w:p>
    <w:p w:rsidR="00E70319" w:rsidRDefault="00882D5F">
      <w:r>
        <w:rPr>
          <w:rFonts w:ascii="Times New Roman" w:hAnsi="Times New Roman"/>
          <w:color w:val="000000"/>
        </w:rPr>
        <w:t>In this essay, we have explored the realm of mathematics, unraveling its complexities through concepts like infinity, fractals, and the golden ratio</w:t>
      </w:r>
      <w:r w:rsidR="008601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delved into the analytical nature of mathematics and acknowledged its omnipresence in understanding the world through the harmonious ratios in music and logarithmic spirals in nature</w:t>
      </w:r>
      <w:r w:rsidR="008601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power of algebra, calculus, and </w:t>
      </w:r>
      <w:r>
        <w:rPr>
          <w:rFonts w:ascii="Times New Roman" w:hAnsi="Times New Roman"/>
          <w:color w:val="000000"/>
        </w:rPr>
        <w:lastRenderedPageBreak/>
        <w:t>the coherence of theorems and axioms were illuminated</w:t>
      </w:r>
      <w:r w:rsidR="008601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also recognized the universality and enduring nature of mathematics, transcending boundaries and connecting individuals in a shared intellectual dialogue</w:t>
      </w:r>
      <w:r w:rsidR="008601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mathematics is not merely about mastering equations and formulas but appreciating its inherent beauty and its potential to unravel the mysteries of the universe</w:t>
      </w:r>
      <w:r w:rsidR="008601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numbers, patterns, and logic, we gain access to a deeper understanding of the world around us, unlocking the gates of intellectual discovery and inspiring us with a sense of awe and wonder</w:t>
      </w:r>
      <w:r w:rsidR="00860182">
        <w:rPr>
          <w:rFonts w:ascii="Times New Roman" w:hAnsi="Times New Roman"/>
          <w:color w:val="000000"/>
        </w:rPr>
        <w:t>.</w:t>
      </w:r>
    </w:p>
    <w:p w:rsidR="00E70319" w:rsidRDefault="00E70319"/>
    <w:sectPr w:rsidR="00E70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912445">
    <w:abstractNumId w:val="8"/>
  </w:num>
  <w:num w:numId="2" w16cid:durableId="1695303637">
    <w:abstractNumId w:val="6"/>
  </w:num>
  <w:num w:numId="3" w16cid:durableId="737552627">
    <w:abstractNumId w:val="5"/>
  </w:num>
  <w:num w:numId="4" w16cid:durableId="1728533181">
    <w:abstractNumId w:val="4"/>
  </w:num>
  <w:num w:numId="5" w16cid:durableId="1620917116">
    <w:abstractNumId w:val="7"/>
  </w:num>
  <w:num w:numId="6" w16cid:durableId="360328768">
    <w:abstractNumId w:val="3"/>
  </w:num>
  <w:num w:numId="7" w16cid:durableId="42533775">
    <w:abstractNumId w:val="2"/>
  </w:num>
  <w:num w:numId="8" w16cid:durableId="1601061656">
    <w:abstractNumId w:val="1"/>
  </w:num>
  <w:num w:numId="9" w16cid:durableId="42153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0182"/>
    <w:rsid w:val="00882D5F"/>
    <w:rsid w:val="00AA1D8D"/>
    <w:rsid w:val="00B47730"/>
    <w:rsid w:val="00CB0664"/>
    <w:rsid w:val="00E703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