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131" w:rsidRDefault="00CF7BF0">
      <w:pPr>
        <w:jc w:val="center"/>
      </w:pPr>
      <w:r>
        <w:rPr>
          <w:rFonts w:ascii="Times New Roman" w:hAnsi="Times New Roman"/>
          <w:color w:val="000000"/>
          <w:sz w:val="44"/>
        </w:rPr>
        <w:t>Colors of the Past: Examining the Essence of Art in Comprehending History</w:t>
      </w:r>
    </w:p>
    <w:p w:rsidR="005D4131" w:rsidRDefault="00CF7BF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Harper</w:t>
      </w:r>
    </w:p>
    <w:p w:rsidR="005D4131" w:rsidRDefault="00CF7BF0">
      <w:pPr>
        <w:jc w:val="center"/>
      </w:pPr>
      <w:r>
        <w:rPr>
          <w:rFonts w:ascii="Times New Roman" w:hAnsi="Times New Roman"/>
          <w:color w:val="000000"/>
          <w:sz w:val="32"/>
        </w:rPr>
        <w:t>harperalice@eduway</w:t>
      </w:r>
      <w:r w:rsidR="005231C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5D4131" w:rsidRDefault="005D4131"/>
    <w:p w:rsidR="005D4131" w:rsidRDefault="00CF7BF0">
      <w:r>
        <w:rPr>
          <w:rFonts w:ascii="Times New Roman" w:hAnsi="Times New Roman"/>
          <w:color w:val="000000"/>
          <w:sz w:val="24"/>
        </w:rPr>
        <w:t>In a vast expanse of time, humans have filled the world with stories--triumphs, tragedies, and trials we might never fully grasp or encapsulate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tapestry of time and space, art emerged as a profound echo of our past, a voice revealing tales otherwise lost to ambiguity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it is through the lens of art that we peel back the layers, decoding the forgotten narratives of civilizations long gone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whispers through art, resonating in the hues of ancient frescoes, the intricate carvings adorning temples, and the melodies carried by the wind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creative expressions of civilizations, we excavate their essence: their dreams, fears, hopes, and passions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artifacts, frozen in an eternal moment, serve as our time machines, propelling us through centuries and bridging gaps between distant worlds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Art, in its myriad forms, transcends mere brushstrokes or chisels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breathes life into stories, giving tangible form to the intangible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Artists translate the echoes of time into visual narratives, guiding us through the complexities of human existence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Main 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canvas of history, art serves as a medium of documentation, a steadfast scribe penning the chronicles of humanity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visual narratives not only recount historical occurrences but also offer an intimate glimpse into the lives of individuals and communities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art, we can trace the evolution of civilizations, their cultural dynamics, and societal interactions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also functions as a mirror, reflecting both the conscious and subconscious dimensions of a society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amplify prevailing ideologies, celebrating achievements and </w:t>
      </w:r>
      <w:r>
        <w:rPr>
          <w:rFonts w:ascii="Times New Roman" w:hAnsi="Times New Roman"/>
          <w:color w:val="000000"/>
          <w:sz w:val="24"/>
        </w:rPr>
        <w:lastRenderedPageBreak/>
        <w:t>promoting shared beliefs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Conversely, art can also challenge established norms, presenting alternative perspectives and exposing fault lines within a society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way, art acts as a catalyst for societal introspection and change, reflecting and shaping collective consciousness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possesses a unique ability to evoke emotions, to tap into the innermost depths of the human experience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painting can stir hearts with joy or sorrow, while a piece of music can transport us to realms beyond our physical existence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triggering emotional responses, art allows us to forge a connection with those who came before us, bridging the divide of time</w:t>
      </w:r>
      <w:r w:rsidR="005231C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emotional journey it elicits, art imparts lessons of empathy, reminding us of our shared humanity despite temporal and spatial distances</w:t>
      </w:r>
      <w:r w:rsidR="005231C5">
        <w:rPr>
          <w:rFonts w:ascii="Times New Roman" w:hAnsi="Times New Roman"/>
          <w:color w:val="000000"/>
          <w:sz w:val="24"/>
        </w:rPr>
        <w:t>.</w:t>
      </w:r>
    </w:p>
    <w:p w:rsidR="005D4131" w:rsidRDefault="00CF7BF0">
      <w:r>
        <w:rPr>
          <w:rFonts w:ascii="Times New Roman" w:hAnsi="Times New Roman"/>
          <w:color w:val="000000"/>
          <w:sz w:val="28"/>
        </w:rPr>
        <w:t>Summary</w:t>
      </w:r>
    </w:p>
    <w:p w:rsidR="005D4131" w:rsidRDefault="00CF7BF0">
      <w:r>
        <w:rPr>
          <w:rFonts w:ascii="Times New Roman" w:hAnsi="Times New Roman"/>
          <w:color w:val="000000"/>
        </w:rPr>
        <w:t>Art is a window into the past, a prism through which we decipher the stories of civilizations long gone</w:t>
      </w:r>
      <w:r w:rsidR="005231C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transcends mere aesthetics, serving as a chronicle of human history, a mirror reflecting societal values, and a catalyst for emotional resonance</w:t>
      </w:r>
      <w:r w:rsidR="005231C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allows us to grasp the richness of our collective heritage, delve into the depths of human experience, and foster empathy toward those who came before us</w:t>
      </w:r>
      <w:r w:rsidR="005231C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essence of art, we unravel the mysteries of the past, enrich our present, and lay the foundation for a future built upon appreciation, understanding, and tolerance</w:t>
      </w:r>
      <w:r w:rsidR="005231C5">
        <w:rPr>
          <w:rFonts w:ascii="Times New Roman" w:hAnsi="Times New Roman"/>
          <w:color w:val="000000"/>
        </w:rPr>
        <w:t>.</w:t>
      </w:r>
    </w:p>
    <w:p w:rsidR="005D4131" w:rsidRDefault="005D4131"/>
    <w:sectPr w:rsidR="005D4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988443">
    <w:abstractNumId w:val="8"/>
  </w:num>
  <w:num w:numId="2" w16cid:durableId="1662389442">
    <w:abstractNumId w:val="6"/>
  </w:num>
  <w:num w:numId="3" w16cid:durableId="1823617300">
    <w:abstractNumId w:val="5"/>
  </w:num>
  <w:num w:numId="4" w16cid:durableId="571936145">
    <w:abstractNumId w:val="4"/>
  </w:num>
  <w:num w:numId="5" w16cid:durableId="913471321">
    <w:abstractNumId w:val="7"/>
  </w:num>
  <w:num w:numId="6" w16cid:durableId="1782843625">
    <w:abstractNumId w:val="3"/>
  </w:num>
  <w:num w:numId="7" w16cid:durableId="1243371577">
    <w:abstractNumId w:val="2"/>
  </w:num>
  <w:num w:numId="8" w16cid:durableId="997421390">
    <w:abstractNumId w:val="1"/>
  </w:num>
  <w:num w:numId="9" w16cid:durableId="48242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1C5"/>
    <w:rsid w:val="005D4131"/>
    <w:rsid w:val="00AA1D8D"/>
    <w:rsid w:val="00B47730"/>
    <w:rsid w:val="00CB0664"/>
    <w:rsid w:val="00CF7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