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18A" w:rsidRDefault="00823B91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Arts on Human Expression: Enriching Our Lives</w:t>
      </w:r>
    </w:p>
    <w:p w:rsidR="001C018A" w:rsidRDefault="00823B9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Johnson</w:t>
      </w:r>
    </w:p>
    <w:p w:rsidR="001C018A" w:rsidRDefault="00823B91">
      <w:pPr>
        <w:jc w:val="center"/>
      </w:pPr>
      <w:r>
        <w:rPr>
          <w:rFonts w:ascii="Times New Roman" w:hAnsi="Times New Roman"/>
          <w:color w:val="000000"/>
          <w:sz w:val="32"/>
        </w:rPr>
        <w:t>emilyjohnson@gmail</w:t>
      </w:r>
      <w:r w:rsidR="00CC76B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1C018A" w:rsidRDefault="001C018A"/>
    <w:p w:rsidR="001C018A" w:rsidRDefault="00823B91">
      <w:r>
        <w:rPr>
          <w:rFonts w:ascii="Times New Roman" w:hAnsi="Times New Roman"/>
          <w:color w:val="000000"/>
          <w:sz w:val="24"/>
        </w:rPr>
        <w:t>Throughout the tapestry of human history, the arts have served as a compelling form of expression, transcending boundaries and reaching into the depths of our hearts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visual arts, paintings, sculptures, and photographs offer portals into diverse perspectives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capture the essence of time and place, inviting us to step into the shoes of others and appreciate the beauty and complexities of their experiences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arts, we can challenge assumptions, explore different viewpoints, and cultivate empathy and understanding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arts are integral to a well-rounded education, fostering critical thinking, problem-solving, and creativity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cultivate our ability to see the world from multiple perspectives, enhancing our capacity for innovation and adaptation in a rapidly changing world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 teach us to communicate effectively, to convey complex ideas and emotions in a compelling and engaging manner</w:t>
      </w:r>
      <w:r w:rsidR="00CC76B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nurture our imaginations, enabling us to envision new possibilities and solutions to the challenges we face as individuals and as a society</w:t>
      </w:r>
      <w:r w:rsidR="00CC76B2">
        <w:rPr>
          <w:rFonts w:ascii="Times New Roman" w:hAnsi="Times New Roman"/>
          <w:color w:val="000000"/>
          <w:sz w:val="24"/>
        </w:rPr>
        <w:t>.</w:t>
      </w:r>
    </w:p>
    <w:p w:rsidR="001C018A" w:rsidRDefault="00823B91">
      <w:r>
        <w:rPr>
          <w:rFonts w:ascii="Times New Roman" w:hAnsi="Times New Roman"/>
          <w:color w:val="000000"/>
          <w:sz w:val="28"/>
        </w:rPr>
        <w:t>Summary</w:t>
      </w:r>
    </w:p>
    <w:p w:rsidR="001C018A" w:rsidRDefault="00823B91">
      <w:r>
        <w:rPr>
          <w:rFonts w:ascii="Times New Roman" w:hAnsi="Times New Roman"/>
          <w:color w:val="000000"/>
        </w:rPr>
        <w:t>The arts are a powerful form of expression that enrich our lives and foster a deeper understanding of ourselves and the world around us</w:t>
      </w:r>
      <w:r w:rsidR="00CC76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inspire us to reflect on our experiences, connect with others, and cultivate empathy and understanding</w:t>
      </w:r>
      <w:r w:rsidR="00CC76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arts provide a unique space for authentic self-expression, encouraging us to challenge assumptions and explore different viewpoints</w:t>
      </w:r>
      <w:r w:rsidR="00CC76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 vital part of education, the arts foster critical thinking, problem-solving, creativity, and effective </w:t>
      </w:r>
      <w:r>
        <w:rPr>
          <w:rFonts w:ascii="Times New Roman" w:hAnsi="Times New Roman"/>
          <w:color w:val="000000"/>
        </w:rPr>
        <w:lastRenderedPageBreak/>
        <w:t>communication</w:t>
      </w:r>
      <w:r w:rsidR="00CC76B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nurture our imaginations, empowering us to envision new possibilities and contribute to a more vibrant and inclusive society</w:t>
      </w:r>
      <w:r w:rsidR="00CC76B2">
        <w:rPr>
          <w:rFonts w:ascii="Times New Roman" w:hAnsi="Times New Roman"/>
          <w:color w:val="000000"/>
        </w:rPr>
        <w:t>.</w:t>
      </w:r>
    </w:p>
    <w:p w:rsidR="001C018A" w:rsidRDefault="001C018A"/>
    <w:sectPr w:rsidR="001C0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90946">
    <w:abstractNumId w:val="8"/>
  </w:num>
  <w:num w:numId="2" w16cid:durableId="469129944">
    <w:abstractNumId w:val="6"/>
  </w:num>
  <w:num w:numId="3" w16cid:durableId="1881434563">
    <w:abstractNumId w:val="5"/>
  </w:num>
  <w:num w:numId="4" w16cid:durableId="1828595845">
    <w:abstractNumId w:val="4"/>
  </w:num>
  <w:num w:numId="5" w16cid:durableId="1256128900">
    <w:abstractNumId w:val="7"/>
  </w:num>
  <w:num w:numId="6" w16cid:durableId="301228690">
    <w:abstractNumId w:val="3"/>
  </w:num>
  <w:num w:numId="7" w16cid:durableId="2012637386">
    <w:abstractNumId w:val="2"/>
  </w:num>
  <w:num w:numId="8" w16cid:durableId="2037340284">
    <w:abstractNumId w:val="1"/>
  </w:num>
  <w:num w:numId="9" w16cid:durableId="336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18A"/>
    <w:rsid w:val="0029639D"/>
    <w:rsid w:val="00326F90"/>
    <w:rsid w:val="00823B91"/>
    <w:rsid w:val="00AA1D8D"/>
    <w:rsid w:val="00B47730"/>
    <w:rsid w:val="00CB0664"/>
    <w:rsid w:val="00CC7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