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6F4" w:rsidRDefault="002150BD">
      <w:pPr>
        <w:jc w:val="center"/>
      </w:pPr>
      <w:r>
        <w:rPr>
          <w:rFonts w:ascii="Times New Roman" w:hAnsi="Times New Roman"/>
          <w:color w:val="000000"/>
          <w:sz w:val="44"/>
        </w:rPr>
        <w:t>Exploring the Enigmatic World of Consciousness: Delving into the Myriad Facets of Our Sentience</w:t>
      </w:r>
    </w:p>
    <w:p w:rsidR="004866F4" w:rsidRDefault="002150B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Eliot Hamilton</w:t>
      </w:r>
    </w:p>
    <w:p w:rsidR="004866F4" w:rsidRDefault="002150BD">
      <w:pPr>
        <w:jc w:val="center"/>
      </w:pPr>
      <w:r>
        <w:rPr>
          <w:rFonts w:ascii="Times New Roman" w:hAnsi="Times New Roman"/>
          <w:color w:val="000000"/>
          <w:sz w:val="32"/>
        </w:rPr>
        <w:t>ehamilton@hischool</w:t>
      </w:r>
      <w:r w:rsidR="00D1666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4866F4" w:rsidRDefault="004866F4"/>
    <w:p w:rsidR="004866F4" w:rsidRDefault="002150BD">
      <w:r>
        <w:rPr>
          <w:rFonts w:ascii="Times New Roman" w:hAnsi="Times New Roman"/>
          <w:color w:val="000000"/>
          <w:sz w:val="24"/>
        </w:rPr>
        <w:t>As we embark on this intellectual voyage, we find ourselves confronted by the enigma of consciousness, an elusive entity that has captivated philosophers, scientists, and artists for eons</w:t>
      </w:r>
      <w:r w:rsidR="00D166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delicate dance of neurons, a symphony of electrical signals that somehow gives rise to our subjective experience of the world</w:t>
      </w:r>
      <w:r w:rsidR="00D166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plunge deeper into this labyrinthine realm, we will unravel its mysteries, peering into the recesses of our minds to uncover the very essence of our being</w:t>
      </w:r>
      <w:r w:rsidR="00D166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consciousness, like a kaleidoscope of perception, weaves together sensory inputs, memories, and emotions, creating a vivid tapestry of reality</w:t>
      </w:r>
      <w:r w:rsidR="00D166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allows us to navigate the complexities of our environment, to feel exhilaration at a breathtaking sunset or empathy for a stranger's plight</w:t>
      </w:r>
      <w:r w:rsidR="00D166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beneath this intricate tapestry lies an enigmatic enigma, a profound mystery that has eluded definitive explanation</w:t>
      </w:r>
      <w:r w:rsidR="00D166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Despite remarkable advancements in neuroscience, the fundamental nature of consciousness remains an enduring puzzle, a riddle yet to be solved</w:t>
      </w:r>
      <w:r w:rsidR="00D166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intrepid explorers venturing into uncharted territories, we will embark on an exhilarating quest to illuminate the enigma of consciousness</w:t>
      </w:r>
      <w:r w:rsidR="00D166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meticulous observation, rigorous experimentation, and thought-provoking discussion, we will piece together the fragmented understanding of this profound attribute that sets us apart from mere automatons</w:t>
      </w:r>
      <w:r w:rsidR="00D166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expedition into the realm of consciousness promises to be an intellectually enriching and transformative experience, reshaping our perception of reality and revealing the intricate workings of our minds</w:t>
      </w:r>
      <w:r w:rsidR="00D16667">
        <w:rPr>
          <w:rFonts w:ascii="Times New Roman" w:hAnsi="Times New Roman"/>
          <w:color w:val="000000"/>
          <w:sz w:val="24"/>
        </w:rPr>
        <w:t>.</w:t>
      </w:r>
    </w:p>
    <w:p w:rsidR="004866F4" w:rsidRDefault="002150BD">
      <w:r>
        <w:rPr>
          <w:rFonts w:ascii="Times New Roman" w:hAnsi="Times New Roman"/>
          <w:color w:val="000000"/>
          <w:sz w:val="28"/>
        </w:rPr>
        <w:t>Summary</w:t>
      </w:r>
    </w:p>
    <w:p w:rsidR="004866F4" w:rsidRDefault="002150BD">
      <w:r>
        <w:rPr>
          <w:rFonts w:ascii="Times New Roman" w:hAnsi="Times New Roman"/>
          <w:color w:val="000000"/>
        </w:rPr>
        <w:t>In our exploration of consciousness, we delved into the depths of this enigmatic phenomenon, unveiling its intricate tapestry of perception, cognition, and emotion</w:t>
      </w:r>
      <w:r w:rsidR="00D1666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While the precise mechanisms underpinning consciousness remain elusive, we gained a deeper appreciation for its profound influence on our subjective experience of the world</w:t>
      </w:r>
      <w:r w:rsidR="00D1666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awe-inspiring beauty of nature to the poignant longing for connection, our consciousness shapes our reality and endows us with a unique sense of purpose and meaning</w:t>
      </w:r>
      <w:r w:rsidR="00D1666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mysteries of </w:t>
      </w:r>
      <w:r>
        <w:rPr>
          <w:rFonts w:ascii="Times New Roman" w:hAnsi="Times New Roman"/>
          <w:color w:val="000000"/>
        </w:rPr>
        <w:lastRenderedPageBreak/>
        <w:t>consciousness, we unlock the potential for transformative insights into the very essence of human existence</w:t>
      </w:r>
      <w:r w:rsidR="00D16667">
        <w:rPr>
          <w:rFonts w:ascii="Times New Roman" w:hAnsi="Times New Roman"/>
          <w:color w:val="000000"/>
        </w:rPr>
        <w:t>.</w:t>
      </w:r>
    </w:p>
    <w:p w:rsidR="004866F4" w:rsidRDefault="004866F4"/>
    <w:sectPr w:rsidR="00486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127212">
    <w:abstractNumId w:val="8"/>
  </w:num>
  <w:num w:numId="2" w16cid:durableId="1988195185">
    <w:abstractNumId w:val="6"/>
  </w:num>
  <w:num w:numId="3" w16cid:durableId="787745051">
    <w:abstractNumId w:val="5"/>
  </w:num>
  <w:num w:numId="4" w16cid:durableId="436098108">
    <w:abstractNumId w:val="4"/>
  </w:num>
  <w:num w:numId="5" w16cid:durableId="2070228835">
    <w:abstractNumId w:val="7"/>
  </w:num>
  <w:num w:numId="6" w16cid:durableId="1119422102">
    <w:abstractNumId w:val="3"/>
  </w:num>
  <w:num w:numId="7" w16cid:durableId="897472831">
    <w:abstractNumId w:val="2"/>
  </w:num>
  <w:num w:numId="8" w16cid:durableId="1382244791">
    <w:abstractNumId w:val="1"/>
  </w:num>
  <w:num w:numId="9" w16cid:durableId="115495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0BD"/>
    <w:rsid w:val="0029639D"/>
    <w:rsid w:val="00326F90"/>
    <w:rsid w:val="004866F4"/>
    <w:rsid w:val="00AA1D8D"/>
    <w:rsid w:val="00B47730"/>
    <w:rsid w:val="00CB0664"/>
    <w:rsid w:val="00D166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