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7DF" w:rsidRDefault="00542CDD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4D27DF" w:rsidRDefault="00542CDD">
      <w:pPr>
        <w:jc w:val="center"/>
      </w:pPr>
      <w:r>
        <w:rPr>
          <w:sz w:val="36"/>
        </w:rPr>
        <w:t>Prof</w:t>
      </w:r>
      <w:r w:rsidR="001A45F2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1A45F2">
        <w:rPr>
          <w:sz w:val="32"/>
        </w:rPr>
        <w:t>.</w:t>
      </w:r>
      <w:r>
        <w:rPr>
          <w:sz w:val="32"/>
        </w:rPr>
        <w:t>com</w:t>
      </w:r>
    </w:p>
    <w:p w:rsidR="004D27DF" w:rsidRDefault="00542CDD">
      <w:r>
        <w:rPr>
          <w:sz w:val="24"/>
        </w:rPr>
        <w:t>1</w:t>
      </w:r>
      <w:r w:rsidR="001A45F2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1A45F2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1A45F2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1A45F2">
        <w:rPr>
          <w:sz w:val="24"/>
        </w:rPr>
        <w:t>.</w:t>
      </w:r>
    </w:p>
    <w:p w:rsidR="004D27DF" w:rsidRDefault="00542CDD">
      <w:r>
        <w:rPr>
          <w:sz w:val="24"/>
        </w:rPr>
        <w:t>2</w:t>
      </w:r>
      <w:r w:rsidR="001A45F2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1A45F2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1A45F2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1A45F2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1A45F2">
        <w:rPr>
          <w:sz w:val="24"/>
        </w:rPr>
        <w:t>.</w:t>
      </w:r>
    </w:p>
    <w:p w:rsidR="004D27DF" w:rsidRDefault="00542CDD">
      <w:r>
        <w:rPr>
          <w:sz w:val="24"/>
        </w:rPr>
        <w:t>3</w:t>
      </w:r>
      <w:r w:rsidR="001A45F2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1A45F2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1A45F2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1A45F2">
        <w:rPr>
          <w:sz w:val="24"/>
        </w:rPr>
        <w:t>.</w:t>
      </w:r>
    </w:p>
    <w:p w:rsidR="004D27DF" w:rsidRDefault="004D27DF"/>
    <w:p w:rsidR="004D27DF" w:rsidRDefault="00542CDD">
      <w:r>
        <w:rPr>
          <w:sz w:val="28"/>
        </w:rPr>
        <w:t>Summary</w:t>
      </w:r>
    </w:p>
    <w:p w:rsidR="004D27DF" w:rsidRDefault="00542CDD">
      <w:r>
        <w:t>Art, in its dazzling myriad forms, serves as a potent chronicle of human civilization</w:t>
      </w:r>
      <w:r w:rsidR="001A45F2">
        <w:t>.</w:t>
      </w:r>
      <w:r>
        <w:t xml:space="preserve"> Beyond its aesthetic allure, it offers a profound means of comprehending our past, making sense of the present, and envisioning a better future</w:t>
      </w:r>
      <w:r w:rsidR="001A45F2">
        <w:t>.</w:t>
      </w:r>
      <w:r>
        <w:t xml:space="preserve"> Art invites us on a journey of discovery, both inward and outward, bridging the gap between generations and cultures</w:t>
      </w:r>
      <w:r w:rsidR="001A45F2">
        <w:t>.</w:t>
      </w:r>
      <w:r>
        <w:t xml:space="preserve"> It challenges societal norms, ignites change, and remains a pivotal force in shaping the ever-evolving tapestry of human existence</w:t>
      </w:r>
      <w:r w:rsidR="001A45F2">
        <w:t>.</w:t>
      </w:r>
    </w:p>
    <w:sectPr w:rsidR="004D2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627206">
    <w:abstractNumId w:val="8"/>
  </w:num>
  <w:num w:numId="2" w16cid:durableId="1840733301">
    <w:abstractNumId w:val="6"/>
  </w:num>
  <w:num w:numId="3" w16cid:durableId="1992126293">
    <w:abstractNumId w:val="5"/>
  </w:num>
  <w:num w:numId="4" w16cid:durableId="1472867819">
    <w:abstractNumId w:val="4"/>
  </w:num>
  <w:num w:numId="5" w16cid:durableId="1942180325">
    <w:abstractNumId w:val="7"/>
  </w:num>
  <w:num w:numId="6" w16cid:durableId="1444422912">
    <w:abstractNumId w:val="3"/>
  </w:num>
  <w:num w:numId="7" w16cid:durableId="788429820">
    <w:abstractNumId w:val="2"/>
  </w:num>
  <w:num w:numId="8" w16cid:durableId="657154066">
    <w:abstractNumId w:val="1"/>
  </w:num>
  <w:num w:numId="9" w16cid:durableId="186019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5F2"/>
    <w:rsid w:val="0029639D"/>
    <w:rsid w:val="00326F90"/>
    <w:rsid w:val="004D27DF"/>
    <w:rsid w:val="00542C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