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DA1" w:rsidRDefault="007C6F60">
      <w:pPr>
        <w:jc w:val="center"/>
      </w:pPr>
      <w:r>
        <w:rPr>
          <w:sz w:val="44"/>
        </w:rPr>
        <w:t>The Symphony of Matter: Chemistry's Enchanting Dance</w:t>
      </w:r>
    </w:p>
    <w:p w:rsidR="00423DA1" w:rsidRDefault="007C6F60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9A27F9">
        <w:rPr>
          <w:sz w:val="32"/>
        </w:rPr>
        <w:t>.</w:t>
      </w:r>
      <w:r>
        <w:rPr>
          <w:sz w:val="32"/>
        </w:rPr>
        <w:t>org</w:t>
      </w:r>
    </w:p>
    <w:p w:rsidR="00423DA1" w:rsidRDefault="007C6F60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9A27F9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9A27F9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9A27F9">
        <w:rPr>
          <w:sz w:val="24"/>
        </w:rPr>
        <w:t>.</w:t>
      </w:r>
    </w:p>
    <w:p w:rsidR="00423DA1" w:rsidRDefault="007C6F60">
      <w:r>
        <w:rPr>
          <w:sz w:val="24"/>
        </w:rPr>
        <w:t>Chemistry is the study of matter and its transformations, reaching far beyond the confines of the laboratory</w:t>
      </w:r>
      <w:r w:rsidR="009A27F9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9A27F9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9A27F9">
        <w:rPr>
          <w:sz w:val="24"/>
        </w:rPr>
        <w:t>.</w:t>
      </w:r>
    </w:p>
    <w:p w:rsidR="00423DA1" w:rsidRDefault="007C6F60">
      <w:r>
        <w:rPr>
          <w:sz w:val="24"/>
        </w:rPr>
        <w:t>Just as a conductor wields their baton to harmonize an orchestra, chemistry harmonizes the world around us</w:t>
      </w:r>
      <w:r w:rsidR="009A27F9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9A27F9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9A27F9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9A27F9">
        <w:rPr>
          <w:sz w:val="24"/>
        </w:rPr>
        <w:t>.</w:t>
      </w:r>
    </w:p>
    <w:p w:rsidR="00423DA1" w:rsidRDefault="00423DA1"/>
    <w:p w:rsidR="00423DA1" w:rsidRDefault="007C6F60">
      <w:r>
        <w:rPr>
          <w:sz w:val="28"/>
        </w:rPr>
        <w:t>Summary</w:t>
      </w:r>
    </w:p>
    <w:p w:rsidR="00423DA1" w:rsidRDefault="007C6F60">
      <w:r>
        <w:t>Chemistry, like a symphony of matter, unveils the enchanting dance of atoms and molecules that orchestrates the world around us</w:t>
      </w:r>
      <w:r w:rsidR="009A27F9">
        <w:t>.</w:t>
      </w:r>
      <w:r>
        <w:t xml:space="preserve"> It explores the interplay of elements in celestial bodies and the intricate harmony of atoms in our cells</w:t>
      </w:r>
      <w:r w:rsidR="009A27F9">
        <w:t>.</w:t>
      </w:r>
      <w:r>
        <w:t xml:space="preserve"> Chemistry is found in flavors, ecosystems, and our built environment</w:t>
      </w:r>
      <w:r w:rsidR="009A27F9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9A27F9">
        <w:t>.</w:t>
      </w:r>
    </w:p>
    <w:sectPr w:rsidR="00423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579715">
    <w:abstractNumId w:val="8"/>
  </w:num>
  <w:num w:numId="2" w16cid:durableId="2112240429">
    <w:abstractNumId w:val="6"/>
  </w:num>
  <w:num w:numId="3" w16cid:durableId="1536384197">
    <w:abstractNumId w:val="5"/>
  </w:num>
  <w:num w:numId="4" w16cid:durableId="573591737">
    <w:abstractNumId w:val="4"/>
  </w:num>
  <w:num w:numId="5" w16cid:durableId="856499445">
    <w:abstractNumId w:val="7"/>
  </w:num>
  <w:num w:numId="6" w16cid:durableId="941646134">
    <w:abstractNumId w:val="3"/>
  </w:num>
  <w:num w:numId="7" w16cid:durableId="1169832122">
    <w:abstractNumId w:val="2"/>
  </w:num>
  <w:num w:numId="8" w16cid:durableId="676616067">
    <w:abstractNumId w:val="1"/>
  </w:num>
  <w:num w:numId="9" w16cid:durableId="133059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DA1"/>
    <w:rsid w:val="007C6F60"/>
    <w:rsid w:val="009A27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