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5AA" w:rsidRDefault="00024789">
      <w:pPr>
        <w:jc w:val="center"/>
      </w:pPr>
      <w:r>
        <w:rPr>
          <w:sz w:val="44"/>
        </w:rPr>
        <w:t>The Enduring Legacy of the Renaissance: Unfolding the Dawn of a New Era</w:t>
      </w:r>
    </w:p>
    <w:p w:rsidR="004205AA" w:rsidRDefault="00024789">
      <w:pPr>
        <w:jc w:val="center"/>
      </w:pPr>
      <w:r>
        <w:rPr>
          <w:sz w:val="36"/>
        </w:rPr>
        <w:t>Jade Johnson</w:t>
      </w:r>
      <w:r>
        <w:br/>
      </w:r>
      <w:r>
        <w:rPr>
          <w:sz w:val="32"/>
        </w:rPr>
        <w:t>jadejohnson@dynamicteachers</w:t>
      </w:r>
      <w:r w:rsidR="0015503A">
        <w:rPr>
          <w:sz w:val="32"/>
        </w:rPr>
        <w:t>.</w:t>
      </w:r>
      <w:r>
        <w:rPr>
          <w:sz w:val="32"/>
        </w:rPr>
        <w:t>org</w:t>
      </w:r>
    </w:p>
    <w:p w:rsidR="004205AA" w:rsidRDefault="00024789">
      <w:r>
        <w:rPr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15503A">
        <w:rPr>
          <w:sz w:val="24"/>
        </w:rPr>
        <w:t>.</w:t>
      </w:r>
      <w:r>
        <w:rPr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15503A">
        <w:rPr>
          <w:sz w:val="24"/>
        </w:rPr>
        <w:t>.</w:t>
      </w:r>
    </w:p>
    <w:p w:rsidR="004205AA" w:rsidRDefault="00024789">
      <w:r>
        <w:rPr>
          <w:sz w:val="24"/>
        </w:rPr>
        <w:t>(Paragraph 2): A profound surge of learning and intellectual curiosity swept the European continent, ushering in a creative explosion that reshaped the world</w:t>
      </w:r>
      <w:r w:rsidR="0015503A">
        <w:rPr>
          <w:sz w:val="24"/>
        </w:rPr>
        <w:t>.</w:t>
      </w:r>
      <w:r>
        <w:rPr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15503A">
        <w:rPr>
          <w:sz w:val="24"/>
        </w:rPr>
        <w:t>.</w:t>
      </w:r>
      <w:r>
        <w:rPr>
          <w:sz w:val="24"/>
        </w:rPr>
        <w:t xml:space="preserve"> This movement instilled a newfound sense of wonder and exploration, propelling society towards new horizons</w:t>
      </w:r>
      <w:r w:rsidR="0015503A">
        <w:rPr>
          <w:sz w:val="24"/>
        </w:rPr>
        <w:t>.</w:t>
      </w:r>
    </w:p>
    <w:p w:rsidR="004205AA" w:rsidRDefault="00024789">
      <w:r>
        <w:rPr>
          <w:sz w:val="24"/>
        </w:rPr>
        <w:t>(Paragraph 3): The spirit of the Renaissance seeped into various aspects of human endeavor, leaving an indelible mark on art, literature, philosophy, and science</w:t>
      </w:r>
      <w:r w:rsidR="0015503A">
        <w:rPr>
          <w:sz w:val="24"/>
        </w:rPr>
        <w:t>.</w:t>
      </w:r>
      <w:r>
        <w:rPr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15503A">
        <w:rPr>
          <w:sz w:val="24"/>
        </w:rPr>
        <w:t>.</w:t>
      </w:r>
      <w:r>
        <w:rPr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15503A">
        <w:rPr>
          <w:sz w:val="24"/>
        </w:rPr>
        <w:t>.</w:t>
      </w:r>
    </w:p>
    <w:p w:rsidR="004205AA" w:rsidRDefault="004205AA"/>
    <w:p w:rsidR="004205AA" w:rsidRDefault="00024789">
      <w:r>
        <w:rPr>
          <w:sz w:val="28"/>
        </w:rPr>
        <w:t>Summary</w:t>
      </w:r>
    </w:p>
    <w:p w:rsidR="004205AA" w:rsidRDefault="00024789">
      <w:r>
        <w:t>The transformative power of the Renaissance cannot be understated</w:t>
      </w:r>
      <w:r w:rsidR="0015503A">
        <w:t>.</w:t>
      </w:r>
      <w:r>
        <w:t xml:space="preserve"> Its emphasis on humanism, individuality, and the pursuit of knowledge laid the foundation for the modern world</w:t>
      </w:r>
      <w:r w:rsidR="0015503A">
        <w:t>.</w:t>
      </w:r>
      <w:r>
        <w:t xml:space="preserve"> The Renaissance fostered a fertile ground for innovation and progress, igniting a flame of inquiry that continues to illuminate our path</w:t>
      </w:r>
      <w:r w:rsidR="0015503A">
        <w:t>.</w:t>
      </w:r>
      <w:r>
        <w:t xml:space="preserve"> The legacy of this pivotal era endures, inspiring us to embrace curiosity, creativity, and the pursuit of intellectual growth</w:t>
      </w:r>
      <w:r w:rsidR="0015503A">
        <w:t>.</w:t>
      </w:r>
    </w:p>
    <w:sectPr w:rsidR="00420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216614">
    <w:abstractNumId w:val="8"/>
  </w:num>
  <w:num w:numId="2" w16cid:durableId="1094399297">
    <w:abstractNumId w:val="6"/>
  </w:num>
  <w:num w:numId="3" w16cid:durableId="606931626">
    <w:abstractNumId w:val="5"/>
  </w:num>
  <w:num w:numId="4" w16cid:durableId="1069615219">
    <w:abstractNumId w:val="4"/>
  </w:num>
  <w:num w:numId="5" w16cid:durableId="1293637701">
    <w:abstractNumId w:val="7"/>
  </w:num>
  <w:num w:numId="6" w16cid:durableId="278882291">
    <w:abstractNumId w:val="3"/>
  </w:num>
  <w:num w:numId="7" w16cid:durableId="2084063741">
    <w:abstractNumId w:val="2"/>
  </w:num>
  <w:num w:numId="8" w16cid:durableId="963657438">
    <w:abstractNumId w:val="1"/>
  </w:num>
  <w:num w:numId="9" w16cid:durableId="34433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789"/>
    <w:rsid w:val="00034616"/>
    <w:rsid w:val="0006063C"/>
    <w:rsid w:val="0015074B"/>
    <w:rsid w:val="0015503A"/>
    <w:rsid w:val="0029639D"/>
    <w:rsid w:val="00326F90"/>
    <w:rsid w:val="004205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