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E48" w:rsidRDefault="00BC3670">
      <w:pPr>
        <w:jc w:val="center"/>
      </w:pPr>
      <w:r>
        <w:rPr>
          <w:sz w:val="44"/>
        </w:rPr>
        <w:t>Mathematics: The Language of the Universe</w:t>
      </w:r>
    </w:p>
    <w:p w:rsidR="00EC1E48" w:rsidRDefault="00BC3670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754933">
        <w:rPr>
          <w:sz w:val="32"/>
        </w:rPr>
        <w:t>.</w:t>
      </w:r>
      <w:r>
        <w:rPr>
          <w:sz w:val="32"/>
        </w:rPr>
        <w:t>xom</w:t>
      </w:r>
    </w:p>
    <w:p w:rsidR="00EC1E48" w:rsidRDefault="00BC3670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754933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754933">
        <w:rPr>
          <w:sz w:val="24"/>
        </w:rPr>
        <w:t>.</w:t>
      </w:r>
    </w:p>
    <w:p w:rsidR="00EC1E48" w:rsidRDefault="00BC3670">
      <w:r>
        <w:rPr>
          <w:sz w:val="24"/>
        </w:rPr>
        <w:t>Mathematics, the science of patterns, numbers, and relationships, has played an integral role in advancing human civilization throughout history</w:t>
      </w:r>
      <w:r w:rsidR="00754933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754933">
        <w:rPr>
          <w:sz w:val="24"/>
        </w:rPr>
        <w:t>.</w:t>
      </w:r>
    </w:p>
    <w:p w:rsidR="00EC1E48" w:rsidRDefault="00BC3670">
      <w:r>
        <w:rPr>
          <w:sz w:val="24"/>
        </w:rPr>
        <w:t>At its core, mathematics is a language that allows us to describe and quantify the world around us</w:t>
      </w:r>
      <w:r w:rsidR="00754933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754933">
        <w:rPr>
          <w:sz w:val="24"/>
        </w:rPr>
        <w:t>.</w:t>
      </w:r>
    </w:p>
    <w:p w:rsidR="00EC1E48" w:rsidRDefault="00BC3670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754933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754933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754933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754933">
        <w:rPr>
          <w:sz w:val="24"/>
        </w:rPr>
        <w:t>.</w:t>
      </w:r>
    </w:p>
    <w:p w:rsidR="00EC1E48" w:rsidRDefault="00BC3670">
      <w:r>
        <w:rPr>
          <w:sz w:val="24"/>
        </w:rPr>
        <w:t>Beyond its scientific applications, mathematics finds its way into various facets of human endeavor</w:t>
      </w:r>
      <w:r w:rsidR="00754933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structural harmonies</w:t>
      </w:r>
      <w:r w:rsidR="00754933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754933">
        <w:rPr>
          <w:sz w:val="24"/>
        </w:rPr>
        <w:t>.</w:t>
      </w:r>
      <w:r>
        <w:rPr>
          <w:sz w:val="24"/>
        </w:rPr>
        <w:t xml:space="preserve"> In </w:t>
      </w:r>
      <w:r>
        <w:rPr>
          <w:sz w:val="24"/>
        </w:rPr>
        <w:lastRenderedPageBreak/>
        <w:t>government, mathematical analyses aid in evidence-based policy-making, transportation planning, and public resource management</w:t>
      </w:r>
      <w:r w:rsidR="00754933">
        <w:rPr>
          <w:sz w:val="24"/>
        </w:rPr>
        <w:t>.</w:t>
      </w:r>
    </w:p>
    <w:p w:rsidR="00EC1E48" w:rsidRDefault="00BC3670">
      <w:r>
        <w:rPr>
          <w:sz w:val="24"/>
        </w:rPr>
        <w:t>Mathematics, like a symphony of numbers, resonates with beauty and elegance</w:t>
      </w:r>
      <w:r w:rsidR="00754933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754933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754933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754933">
        <w:rPr>
          <w:sz w:val="24"/>
        </w:rPr>
        <w:t>.</w:t>
      </w:r>
    </w:p>
    <w:p w:rsidR="00EC1E48" w:rsidRDefault="00EC1E48"/>
    <w:p w:rsidR="00EC1E48" w:rsidRDefault="00BC3670">
      <w:r>
        <w:rPr>
          <w:sz w:val="28"/>
        </w:rPr>
        <w:t>Summary</w:t>
      </w:r>
    </w:p>
    <w:p w:rsidR="00EC1E48" w:rsidRDefault="00BC3670">
      <w:r>
        <w:t>Mathematics is the universal language of the cosmos, a tool that allows us to explore the intricate patterns and relationships that govern our world</w:t>
      </w:r>
      <w:r w:rsidR="00754933">
        <w:t>.</w:t>
      </w:r>
      <w:r>
        <w:t xml:space="preserve"> From science to art, economics to medicine, mathematics finds its way into every aspect of human experience</w:t>
      </w:r>
      <w:r w:rsidR="00754933">
        <w:t>.</w:t>
      </w:r>
      <w:r>
        <w:t xml:space="preserve"> As we continue to unlock the secrets of mathematics, we unlock the secrets of the universe itself</w:t>
      </w:r>
      <w:r w:rsidR="00754933">
        <w:t>.</w:t>
      </w:r>
    </w:p>
    <w:sectPr w:rsidR="00EC1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233694">
    <w:abstractNumId w:val="8"/>
  </w:num>
  <w:num w:numId="2" w16cid:durableId="2036156384">
    <w:abstractNumId w:val="6"/>
  </w:num>
  <w:num w:numId="3" w16cid:durableId="2065441058">
    <w:abstractNumId w:val="5"/>
  </w:num>
  <w:num w:numId="4" w16cid:durableId="1628196880">
    <w:abstractNumId w:val="4"/>
  </w:num>
  <w:num w:numId="5" w16cid:durableId="1373768239">
    <w:abstractNumId w:val="7"/>
  </w:num>
  <w:num w:numId="6" w16cid:durableId="108209295">
    <w:abstractNumId w:val="3"/>
  </w:num>
  <w:num w:numId="7" w16cid:durableId="1827669057">
    <w:abstractNumId w:val="2"/>
  </w:num>
  <w:num w:numId="8" w16cid:durableId="592855385">
    <w:abstractNumId w:val="1"/>
  </w:num>
  <w:num w:numId="9" w16cid:durableId="209493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933"/>
    <w:rsid w:val="00AA1D8D"/>
    <w:rsid w:val="00B47730"/>
    <w:rsid w:val="00BC3670"/>
    <w:rsid w:val="00CB0664"/>
    <w:rsid w:val="00EC1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